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hd w:val="clear" w:color="auto" w:fill="FFFFFF"/>
        <w:spacing w:before="240" w:after="240"/>
        <w:ind w:hanging="0"/>
        <w:jc w:val="left"/>
        <w:rPr>
          <w:rFonts w:eastAsia="Times New Roman"/>
          <w:color w:themeColor="text1" w:val="0F1115"/>
          <w:sz w:val="28"/>
          <w:szCs w:val="28"/>
          <w:lang w:eastAsia="ru-RU"/>
        </w:rPr>
      </w:pPr>
      <w:r>
        <w:rPr>
          <w:rFonts w:eastAsia="Times New Roman"/>
          <w:color w:themeColor="text1" w:val="0F1115"/>
          <w:sz w:val="28"/>
          <w:szCs w:val="28"/>
          <w:lang w:eastAsia="ru-RU"/>
        </w:rPr>
        <w:t>Каждая группа получает </w:t>
      </w:r>
      <w:r>
        <w:rPr>
          <w:rFonts w:eastAsia="Times New Roman"/>
          <w:b/>
          <w:bCs/>
          <w:color w:themeColor="text1" w:val="0F1115"/>
          <w:sz w:val="28"/>
          <w:szCs w:val="28"/>
          <w:lang w:eastAsia="ru-RU"/>
        </w:rPr>
        <w:t>свой тип проекта</w:t>
      </w:r>
      <w:r>
        <w:rPr>
          <w:rFonts w:eastAsia="Times New Roman"/>
          <w:color w:themeColor="text1" w:val="0F1115"/>
          <w:sz w:val="28"/>
          <w:szCs w:val="28"/>
          <w:lang w:eastAsia="ru-RU"/>
        </w:rPr>
        <w:t> и соответствующий </w:t>
      </w:r>
      <w:r>
        <w:rPr>
          <w:rFonts w:eastAsia="Times New Roman"/>
          <w:b/>
          <w:bCs/>
          <w:color w:themeColor="text1" w:val="0F1115"/>
          <w:sz w:val="28"/>
          <w:szCs w:val="28"/>
          <w:lang w:eastAsia="ru-RU"/>
        </w:rPr>
        <w:t>набор данных</w:t>
      </w:r>
      <w:r>
        <w:rPr>
          <w:rFonts w:eastAsia="Times New Roman"/>
          <w:color w:themeColor="text1" w:val="0F1115"/>
          <w:sz w:val="28"/>
          <w:szCs w:val="28"/>
          <w:lang w:eastAsia="ru-RU"/>
        </w:rPr>
        <w:t>:</w:t>
      </w:r>
    </w:p>
    <w:tbl>
      <w:tblPr>
        <w:tblStyle w:val="a4"/>
        <w:tblW w:w="9345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20"/>
        <w:gridCol w:w="2441"/>
        <w:gridCol w:w="3250"/>
        <w:gridCol w:w="2533"/>
      </w:tblGrid>
      <w:tr>
        <w:trPr/>
        <w:tc>
          <w:tcPr>
            <w:tcW w:w="1120" w:type="dxa"/>
            <w:tcBorders/>
          </w:tcPr>
          <w:p>
            <w:pPr>
              <w:pStyle w:val="Normal"/>
              <w:widowControl/>
              <w:suppressAutoHyphens w:val="true"/>
              <w:spacing w:lineRule="atLeast" w:line="375" w:before="0" w:after="0"/>
              <w:ind w:hanging="0"/>
              <w:jc w:val="left"/>
              <w:rPr>
                <w:rFonts w:eastAsia="Times New Roman"/>
                <w:color w:themeColor="text1" w:val="auto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color w:themeColor="text1" w:val="auto"/>
                <w:kern w:val="0"/>
                <w:sz w:val="28"/>
                <w:szCs w:val="28"/>
                <w:lang w:val="ru-RU" w:eastAsia="ru-RU" w:bidi="ar-SA"/>
              </w:rPr>
              <w:t>Группа</w:t>
            </w:r>
          </w:p>
        </w:tc>
        <w:tc>
          <w:tcPr>
            <w:tcW w:w="2441" w:type="dxa"/>
            <w:tcBorders/>
          </w:tcPr>
          <w:p>
            <w:pPr>
              <w:pStyle w:val="Normal"/>
              <w:widowControl/>
              <w:suppressAutoHyphens w:val="true"/>
              <w:spacing w:lineRule="atLeast" w:line="375" w:before="0" w:after="0"/>
              <w:ind w:hanging="0"/>
              <w:jc w:val="left"/>
              <w:rPr>
                <w:rFonts w:eastAsia="Times New Roman"/>
                <w:color w:themeColor="text1" w:val="auto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color w:themeColor="text1" w:val="auto"/>
                <w:kern w:val="0"/>
                <w:sz w:val="28"/>
                <w:szCs w:val="28"/>
                <w:lang w:val="ru-RU" w:eastAsia="ru-RU" w:bidi="ar-SA"/>
              </w:rPr>
              <w:t>Тип проекта</w:t>
            </w:r>
          </w:p>
        </w:tc>
        <w:tc>
          <w:tcPr>
            <w:tcW w:w="3250" w:type="dxa"/>
            <w:tcBorders/>
          </w:tcPr>
          <w:p>
            <w:pPr>
              <w:pStyle w:val="Normal"/>
              <w:widowControl/>
              <w:suppressAutoHyphens w:val="true"/>
              <w:spacing w:lineRule="atLeast" w:line="375" w:before="0" w:after="0"/>
              <w:ind w:hanging="0"/>
              <w:jc w:val="left"/>
              <w:rPr>
                <w:rFonts w:eastAsia="Times New Roman"/>
                <w:color w:themeColor="text1" w:val="auto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color w:themeColor="text1" w:val="auto"/>
                <w:kern w:val="0"/>
                <w:sz w:val="28"/>
                <w:szCs w:val="28"/>
                <w:lang w:val="ru-RU" w:eastAsia="ru-RU" w:bidi="ar-SA"/>
              </w:rPr>
              <w:t>Ключевая характеристика</w:t>
            </w:r>
          </w:p>
        </w:tc>
        <w:tc>
          <w:tcPr>
            <w:tcW w:w="2533" w:type="dxa"/>
            <w:tcBorders/>
          </w:tcPr>
          <w:p>
            <w:pPr>
              <w:pStyle w:val="Normal"/>
              <w:widowControl/>
              <w:suppressAutoHyphens w:val="true"/>
              <w:spacing w:lineRule="atLeast" w:line="375" w:before="0" w:after="0"/>
              <w:ind w:hanging="0"/>
              <w:jc w:val="left"/>
              <w:rPr>
                <w:rFonts w:eastAsia="Times New Roman"/>
                <w:color w:themeColor="text1" w:val="auto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color w:themeColor="text1" w:val="auto"/>
                <w:kern w:val="0"/>
                <w:sz w:val="28"/>
                <w:szCs w:val="28"/>
                <w:lang w:val="ru-RU" w:eastAsia="ru-RU" w:bidi="ar-SA"/>
              </w:rPr>
              <w:t>Пример продукта</w:t>
            </w:r>
          </w:p>
        </w:tc>
      </w:tr>
      <w:tr>
        <w:trPr>
          <w:trHeight w:val="863" w:hRule="atLeast"/>
        </w:trPr>
        <w:tc>
          <w:tcPr>
            <w:tcW w:w="1120" w:type="dxa"/>
            <w:tcBorders/>
          </w:tcPr>
          <w:p>
            <w:pPr>
              <w:pStyle w:val="Normal"/>
              <w:widowControl/>
              <w:suppressAutoHyphens w:val="true"/>
              <w:spacing w:lineRule="atLeast" w:line="375" w:before="0" w:after="0"/>
              <w:ind w:hanging="0"/>
              <w:jc w:val="left"/>
              <w:rPr>
                <w:rFonts w:eastAsia="Times New Roman"/>
                <w:color w:themeColor="text1" w:val="auto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color w:themeColor="text1" w:val="auto"/>
                <w:sz w:val="28"/>
                <w:szCs w:val="28"/>
                <w:lang w:eastAsia="ru-RU"/>
              </w:rPr>
            </w:r>
          </w:p>
          <w:p>
            <w:pPr>
              <w:pStyle w:val="Normal"/>
              <w:widowControl/>
              <w:suppressAutoHyphens w:val="true"/>
              <w:spacing w:lineRule="atLeast" w:line="375" w:before="0" w:after="0"/>
              <w:ind w:hanging="0"/>
              <w:jc w:val="left"/>
              <w:rPr>
                <w:rFonts w:eastAsia="Times New Roman"/>
                <w:color w:themeColor="text1" w:val="auto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themeColor="text1" w:val="auto"/>
                <w:kern w:val="0"/>
                <w:sz w:val="28"/>
                <w:szCs w:val="28"/>
                <w:lang w:val="ru-RU" w:eastAsia="ru-RU" w:bidi="ar-SA"/>
              </w:rPr>
              <w:t>Delta</w:t>
            </w:r>
          </w:p>
        </w:tc>
        <w:tc>
          <w:tcPr>
            <w:tcW w:w="2441" w:type="dxa"/>
            <w:tcBorders/>
          </w:tcPr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widowControl/>
              <w:suppressAutoHyphens w:val="true"/>
              <w:spacing w:lineRule="atLeast" w:line="375" w:before="0" w:after="0"/>
              <w:ind w:hanging="0"/>
              <w:jc w:val="left"/>
              <w:rPr>
                <w:rFonts w:eastAsia="Times New Roman"/>
                <w:color w:themeColor="text1" w:val="auto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themeColor="text1" w:val="auto"/>
                <w:kern w:val="0"/>
                <w:sz w:val="28"/>
                <w:szCs w:val="28"/>
                <w:lang w:val="ru-RU" w:eastAsia="ru-RU" w:bidi="ar-SA"/>
              </w:rPr>
              <w:t>Игровой проект</w:t>
            </w:r>
          </w:p>
        </w:tc>
        <w:tc>
          <w:tcPr>
            <w:tcW w:w="3250" w:type="dxa"/>
            <w:tcBorders/>
          </w:tcPr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widowControl/>
              <w:suppressAutoHyphens w:val="true"/>
              <w:spacing w:lineRule="atLeast" w:line="375" w:before="0" w:after="0"/>
              <w:ind w:hanging="0"/>
              <w:jc w:val="left"/>
              <w:rPr>
                <w:rFonts w:eastAsia="Times New Roman"/>
                <w:color w:themeColor="text1" w:val="auto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color w:themeColor="text1" w:val="auto"/>
                <w:kern w:val="0"/>
                <w:sz w:val="28"/>
                <w:szCs w:val="28"/>
                <w:lang w:val="ru-RU" w:eastAsia="ru-RU" w:bidi="ar-SA"/>
              </w:rPr>
              <w:t>Высокие требования к производительности</w:t>
            </w:r>
          </w:p>
        </w:tc>
        <w:tc>
          <w:tcPr>
            <w:tcW w:w="2533" w:type="dxa"/>
            <w:tcBorders/>
          </w:tcPr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widowControl/>
              <w:suppressAutoHyphens w:val="true"/>
              <w:spacing w:lineRule="atLeast" w:line="375" w:before="0" w:after="0"/>
              <w:ind w:hanging="0"/>
              <w:jc w:val="left"/>
              <w:rPr>
                <w:rFonts w:eastAsia="Times New Roman"/>
                <w:color w:themeColor="text1" w:val="auto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color w:themeColor="text1" w:val="auto"/>
                <w:kern w:val="0"/>
                <w:sz w:val="28"/>
                <w:szCs w:val="28"/>
                <w:lang w:val="ru-RU" w:eastAsia="ru-RU" w:bidi="ar-SA"/>
              </w:rPr>
              <w:t>Мобильная игра, онлайн-игра</w:t>
            </w:r>
          </w:p>
        </w:tc>
      </w:tr>
    </w:tbl>
    <w:p>
      <w:pPr>
        <w:pStyle w:val="Normal"/>
        <w:numPr>
          <w:ilvl w:val="0"/>
          <w:numId w:val="0"/>
        </w:numPr>
        <w:shd w:val="clear" w:color="auto" w:fill="FFFFFF"/>
        <w:spacing w:lineRule="atLeast" w:line="450" w:before="480" w:after="240"/>
        <w:ind w:hanging="0" w:left="0"/>
        <w:jc w:val="left"/>
        <w:outlineLvl w:val="2"/>
        <w:rPr>
          <w:rFonts w:eastAsia="Times New Roman"/>
          <w:b/>
          <w:bCs/>
          <w:color w:themeColor="text1" w:val="0F1115"/>
          <w:sz w:val="28"/>
          <w:szCs w:val="28"/>
          <w:lang w:eastAsia="ru-RU"/>
        </w:rPr>
      </w:pPr>
      <w:r>
        <w:rPr>
          <w:rFonts w:eastAsia="Times New Roman"/>
          <w:b/>
          <w:bCs/>
          <w:color w:themeColor="text1" w:val="0F1115"/>
          <w:sz w:val="28"/>
          <w:szCs w:val="28"/>
          <w:lang w:eastAsia="ru-RU"/>
        </w:rPr>
        <w:t>2. Данные для анализа (одинаковая структура, разные цифры)</w:t>
      </w:r>
    </w:p>
    <w:p>
      <w:pPr>
        <w:pStyle w:val="Normal"/>
        <w:shd w:val="clear" w:color="auto" w:fill="FFFFFF"/>
        <w:spacing w:before="240" w:after="240"/>
        <w:ind w:hanging="0"/>
        <w:jc w:val="left"/>
        <w:rPr>
          <w:rFonts w:eastAsia="Times New Roman"/>
          <w:color w:themeColor="text1" w:val="0F1115"/>
          <w:sz w:val="28"/>
          <w:szCs w:val="28"/>
          <w:lang w:eastAsia="ru-RU"/>
        </w:rPr>
      </w:pPr>
      <w:r>
        <w:rPr>
          <w:rFonts w:eastAsia="Times New Roman"/>
          <w:color w:themeColor="text1" w:val="0F1115"/>
          <w:sz w:val="28"/>
          <w:szCs w:val="28"/>
          <w:lang w:eastAsia="ru-RU"/>
        </w:rPr>
        <w:t>Каждая группа получает таблицу с </w:t>
      </w:r>
      <w:r>
        <w:rPr>
          <w:rFonts w:eastAsia="Times New Roman"/>
          <w:b/>
          <w:bCs/>
          <w:color w:themeColor="text1" w:val="0F1115"/>
          <w:sz w:val="28"/>
          <w:szCs w:val="28"/>
          <w:lang w:eastAsia="ru-RU"/>
        </w:rPr>
        <w:t>30 дефектами</w:t>
      </w:r>
      <w:r>
        <w:rPr>
          <w:rFonts w:eastAsia="Times New Roman"/>
          <w:color w:themeColor="text1" w:val="0F1115"/>
          <w:sz w:val="28"/>
          <w:szCs w:val="28"/>
          <w:lang w:eastAsia="ru-RU"/>
        </w:rPr>
        <w:t xml:space="preserve"> своего проекта. </w:t>
      </w:r>
    </w:p>
    <w:p>
      <w:pPr>
        <w:pStyle w:val="Normal"/>
        <w:numPr>
          <w:ilvl w:val="0"/>
          <w:numId w:val="0"/>
        </w:numPr>
        <w:shd w:val="clear" w:color="auto" w:fill="FFFFFF"/>
        <w:spacing w:lineRule="atLeast" w:line="420" w:before="240" w:after="120"/>
        <w:ind w:hanging="0" w:left="0"/>
        <w:jc w:val="left"/>
        <w:outlineLvl w:val="3"/>
        <w:rPr>
          <w:rFonts w:eastAsia="Times New Roman"/>
          <w:b/>
          <w:bCs/>
          <w:color w:themeColor="text1" w:val="0F1115"/>
          <w:sz w:val="28"/>
          <w:szCs w:val="28"/>
          <w:lang w:eastAsia="ru-RU"/>
        </w:rPr>
      </w:pPr>
      <w:r>
        <w:rPr>
          <w:rFonts w:eastAsia="Times New Roman"/>
          <w:b/>
          <w:bCs/>
          <w:color w:themeColor="text1" w:val="0F1115"/>
          <w:sz w:val="28"/>
          <w:szCs w:val="28"/>
          <w:lang w:eastAsia="ru-RU"/>
        </w:rPr>
        <w:t xml:space="preserve">Часть 1: Аналитическое расследование </w:t>
      </w:r>
    </w:p>
    <w:p>
      <w:pPr>
        <w:pStyle w:val="Normal"/>
        <w:numPr>
          <w:ilvl w:val="0"/>
          <w:numId w:val="2"/>
        </w:numPr>
        <w:shd w:val="clear" w:color="auto" w:fill="FFFFFF"/>
        <w:spacing w:beforeAutospacing="1" w:after="120"/>
        <w:ind w:hanging="360" w:left="0"/>
        <w:jc w:val="left"/>
        <w:rPr>
          <w:rFonts w:eastAsia="Times New Roman"/>
          <w:color w:themeColor="text1" w:val="0F1115"/>
          <w:sz w:val="28"/>
          <w:szCs w:val="28"/>
          <w:lang w:eastAsia="ru-RU"/>
        </w:rPr>
      </w:pPr>
      <w:r>
        <w:rPr>
          <w:rFonts w:eastAsia="Times New Roman"/>
          <w:b/>
          <w:bCs/>
          <w:color w:themeColor="text1" w:val="0F1115"/>
          <w:sz w:val="28"/>
          <w:szCs w:val="28"/>
          <w:lang w:eastAsia="ru-RU"/>
        </w:rPr>
        <w:t>Классификация:</w:t>
      </w:r>
      <w:r>
        <w:rPr>
          <w:rFonts w:eastAsia="Times New Roman"/>
          <w:color w:themeColor="text1" w:val="0F1115"/>
          <w:sz w:val="28"/>
          <w:szCs w:val="28"/>
          <w:lang w:eastAsia="ru-RU"/>
        </w:rPr>
        <w:t> Разделите все дефекты по категориям:</w:t>
      </w:r>
    </w:p>
    <w:p>
      <w:pPr>
        <w:pStyle w:val="Normal"/>
        <w:numPr>
          <w:ilvl w:val="1"/>
          <w:numId w:val="2"/>
        </w:numPr>
        <w:shd w:val="clear" w:color="auto" w:fill="FFFFFF"/>
        <w:spacing w:before="0" w:after="0"/>
        <w:ind w:hanging="360" w:left="0"/>
        <w:jc w:val="left"/>
        <w:rPr>
          <w:rFonts w:eastAsia="Times New Roman"/>
          <w:color w:themeColor="text1" w:val="0F1115"/>
          <w:sz w:val="28"/>
          <w:szCs w:val="28"/>
          <w:lang w:val="en-US" w:eastAsia="ru-RU"/>
        </w:rPr>
      </w:pPr>
      <w:r>
        <w:rPr>
          <w:rFonts w:eastAsia="Times New Roman"/>
          <w:color w:themeColor="text1" w:val="0F1115"/>
          <w:sz w:val="28"/>
          <w:szCs w:val="28"/>
          <w:lang w:eastAsia="ru-RU"/>
        </w:rPr>
        <w:t>По</w:t>
      </w:r>
      <w:r>
        <w:rPr>
          <w:rFonts w:eastAsia="Times New Roman"/>
          <w:color w:themeColor="text1" w:val="0F1115"/>
          <w:sz w:val="28"/>
          <w:szCs w:val="28"/>
          <w:lang w:val="en-US" w:eastAsia="ru-RU"/>
        </w:rPr>
        <w:t xml:space="preserve"> </w:t>
      </w:r>
      <w:r>
        <w:rPr>
          <w:rFonts w:eastAsia="Times New Roman"/>
          <w:color w:themeColor="text1" w:val="0F1115"/>
          <w:sz w:val="28"/>
          <w:szCs w:val="28"/>
          <w:lang w:eastAsia="ru-RU"/>
        </w:rPr>
        <w:t>критичности</w:t>
      </w:r>
    </w:p>
    <w:p>
      <w:pPr>
        <w:pStyle w:val="Normal"/>
        <w:numPr>
          <w:ilvl w:val="1"/>
          <w:numId w:val="2"/>
        </w:numPr>
        <w:shd w:val="clear" w:color="auto" w:fill="FFFFFF"/>
        <w:spacing w:before="0" w:after="0"/>
        <w:ind w:hanging="360" w:left="0"/>
        <w:jc w:val="left"/>
        <w:rPr>
          <w:rFonts w:eastAsia="Times New Roman"/>
          <w:color w:themeColor="text1" w:val="0F1115"/>
          <w:sz w:val="28"/>
          <w:szCs w:val="28"/>
          <w:lang w:eastAsia="ru-RU"/>
        </w:rPr>
      </w:pPr>
      <w:r>
        <w:rPr>
          <w:rFonts w:eastAsia="Times New Roman"/>
          <w:color w:themeColor="text1" w:val="0F1115"/>
          <w:sz w:val="28"/>
          <w:szCs w:val="28"/>
          <w:lang w:eastAsia="ru-RU"/>
        </w:rPr>
        <w:t xml:space="preserve">По модулю </w:t>
      </w:r>
    </w:p>
    <w:p>
      <w:pPr>
        <w:pStyle w:val="Normal"/>
        <w:numPr>
          <w:ilvl w:val="1"/>
          <w:numId w:val="2"/>
        </w:numPr>
        <w:shd w:val="clear" w:color="auto" w:fill="FFFFFF"/>
        <w:spacing w:before="0" w:after="0"/>
        <w:ind w:hanging="360" w:left="0"/>
        <w:jc w:val="left"/>
        <w:rPr>
          <w:rFonts w:eastAsia="Times New Roman"/>
          <w:color w:themeColor="text1" w:val="0F1115"/>
          <w:sz w:val="28"/>
          <w:szCs w:val="28"/>
          <w:lang w:eastAsia="ru-RU"/>
        </w:rPr>
      </w:pPr>
      <w:r>
        <w:rPr>
          <w:rFonts w:eastAsia="Times New Roman"/>
          <w:color w:themeColor="text1" w:val="0F1115"/>
          <w:sz w:val="28"/>
          <w:szCs w:val="28"/>
          <w:lang w:eastAsia="ru-RU"/>
        </w:rPr>
        <w:t xml:space="preserve">По этапу внесения </w:t>
      </w:r>
    </w:p>
    <w:p>
      <w:pPr>
        <w:pStyle w:val="Normal"/>
        <w:shd w:val="clear" w:color="auto" w:fill="FFFFFF"/>
        <w:spacing w:beforeAutospacing="1" w:after="120"/>
        <w:ind w:hanging="0"/>
        <w:jc w:val="left"/>
        <w:rPr>
          <w:rFonts w:eastAsia="Times New Roman"/>
          <w:color w:themeColor="text1" w:val="0F1115"/>
          <w:sz w:val="28"/>
          <w:szCs w:val="28"/>
          <w:lang w:eastAsia="ru-RU"/>
        </w:rPr>
      </w:pPr>
      <w:r>
        <w:rPr>
          <w:rFonts w:eastAsia="Times New Roman"/>
          <w:color w:themeColor="text1" w:val="0F1115"/>
          <w:sz w:val="28"/>
          <w:szCs w:val="28"/>
          <w:lang w:eastAsia="ru-RU"/>
        </w:rPr>
      </w:r>
    </w:p>
    <w:p>
      <w:pPr>
        <w:pStyle w:val="Normal"/>
        <w:numPr>
          <w:ilvl w:val="0"/>
          <w:numId w:val="2"/>
        </w:numPr>
        <w:shd w:val="clear" w:color="auto" w:fill="FFFFFF"/>
        <w:spacing w:beforeAutospacing="1" w:after="120"/>
        <w:ind w:hanging="360" w:left="0"/>
        <w:jc w:val="left"/>
        <w:rPr>
          <w:rFonts w:eastAsia="Times New Roman"/>
          <w:color w:themeColor="text1" w:val="0F1115"/>
          <w:sz w:val="28"/>
          <w:szCs w:val="28"/>
          <w:lang w:eastAsia="ru-RU"/>
        </w:rPr>
      </w:pPr>
      <w:r>
        <w:rPr>
          <w:rFonts w:eastAsia="Times New Roman"/>
          <w:b/>
          <w:bCs/>
          <w:color w:themeColor="text1" w:val="0F1115"/>
          <w:sz w:val="28"/>
          <w:szCs w:val="28"/>
          <w:lang w:eastAsia="ru-RU"/>
        </w:rPr>
        <w:t>Построение "портрета преступника":</w:t>
      </w:r>
    </w:p>
    <w:p>
      <w:pPr>
        <w:pStyle w:val="Normal"/>
        <w:numPr>
          <w:ilvl w:val="1"/>
          <w:numId w:val="2"/>
        </w:numPr>
        <w:shd w:val="clear" w:color="auto" w:fill="FFFFFF"/>
        <w:spacing w:before="0" w:after="0"/>
        <w:ind w:hanging="360" w:left="0"/>
        <w:jc w:val="left"/>
        <w:rPr>
          <w:rFonts w:eastAsia="Times New Roman"/>
          <w:color w:themeColor="text1" w:val="0F1115"/>
          <w:sz w:val="28"/>
          <w:szCs w:val="28"/>
          <w:lang w:eastAsia="ru-RU"/>
        </w:rPr>
      </w:pPr>
      <w:r>
        <w:rPr>
          <w:rFonts w:eastAsia="Times New Roman"/>
          <w:color w:themeColor="text1" w:val="0F1115"/>
          <w:sz w:val="28"/>
          <w:szCs w:val="28"/>
          <w:lang w:eastAsia="ru-RU"/>
        </w:rPr>
        <w:t>Создайте 2 простые диаграммы (столбчатую, Парето)</w:t>
      </w:r>
    </w:p>
    <w:p>
      <w:pPr>
        <w:pStyle w:val="Normal"/>
        <w:numPr>
          <w:ilvl w:val="1"/>
          <w:numId w:val="2"/>
        </w:numPr>
        <w:shd w:val="clear" w:color="auto" w:fill="FFFFFF"/>
        <w:spacing w:before="0" w:after="0"/>
        <w:ind w:hanging="360" w:left="0"/>
        <w:jc w:val="left"/>
        <w:rPr>
          <w:rFonts w:eastAsia="Times New Roman"/>
          <w:color w:themeColor="text1" w:val="0F1115"/>
          <w:sz w:val="28"/>
          <w:szCs w:val="28"/>
          <w:lang w:eastAsia="ru-RU"/>
        </w:rPr>
      </w:pPr>
      <w:r>
        <w:rPr>
          <w:rFonts w:eastAsia="Times New Roman"/>
          <w:color w:themeColor="text1" w:val="0F1115"/>
          <w:sz w:val="28"/>
          <w:szCs w:val="28"/>
          <w:lang w:eastAsia="ru-RU"/>
        </w:rPr>
        <w:t>Ответьте: </w:t>
      </w:r>
      <w:r>
        <w:rPr>
          <w:rFonts w:eastAsia="Times New Roman"/>
          <w:b/>
          <w:bCs/>
          <w:color w:themeColor="text1" w:val="0F1115"/>
          <w:sz w:val="28"/>
          <w:szCs w:val="28"/>
          <w:lang w:eastAsia="ru-RU"/>
        </w:rPr>
        <w:t>"Какой тип дефектов самый опасный для НАШЕГО проекта и почему?"</w:t>
      </w:r>
    </w:p>
    <w:p>
      <w:pPr>
        <w:pStyle w:val="Normal"/>
        <w:shd w:val="clear" w:color="auto" w:fill="FFFFFF"/>
        <w:spacing w:beforeAutospacing="1" w:after="0"/>
        <w:ind w:hanging="0"/>
        <w:jc w:val="left"/>
        <w:rPr>
          <w:rFonts w:eastAsia="Times New Roman"/>
          <w:color w:themeColor="text1" w:val="0F1115"/>
          <w:sz w:val="28"/>
          <w:szCs w:val="28"/>
          <w:lang w:eastAsia="ru-RU"/>
        </w:rPr>
      </w:pPr>
      <w:r>
        <w:rPr>
          <w:rFonts w:eastAsia="Times New Roman"/>
          <w:color w:themeColor="text1" w:val="0F1115"/>
          <w:sz w:val="28"/>
          <w:szCs w:val="28"/>
          <w:lang w:eastAsia="ru-RU"/>
        </w:rPr>
      </w:r>
    </w:p>
    <w:p>
      <w:pPr>
        <w:pStyle w:val="Normal"/>
        <w:numPr>
          <w:ilvl w:val="0"/>
          <w:numId w:val="2"/>
        </w:numPr>
        <w:shd w:val="clear" w:color="auto" w:fill="FFFFFF"/>
        <w:spacing w:beforeAutospacing="1" w:after="120"/>
        <w:ind w:hanging="360" w:left="0"/>
        <w:jc w:val="left"/>
        <w:rPr>
          <w:rFonts w:eastAsia="Times New Roman"/>
          <w:color w:themeColor="text1" w:val="0F1115"/>
          <w:sz w:val="28"/>
          <w:szCs w:val="28"/>
          <w:lang w:eastAsia="ru-RU"/>
        </w:rPr>
      </w:pPr>
      <w:r>
        <w:rPr>
          <w:rFonts w:eastAsia="Times New Roman"/>
          <w:b/>
          <w:bCs/>
          <w:color w:themeColor="text1" w:val="0F1115"/>
          <w:sz w:val="28"/>
          <w:szCs w:val="28"/>
          <w:lang w:eastAsia="ru-RU"/>
        </w:rPr>
        <w:t>Расчёт ключевых метрик:</w:t>
      </w:r>
    </w:p>
    <w:p>
      <w:pPr>
        <w:pStyle w:val="Normal"/>
        <w:numPr>
          <w:ilvl w:val="1"/>
          <w:numId w:val="2"/>
        </w:numPr>
        <w:shd w:val="clear" w:color="auto" w:fill="FFFFFF"/>
        <w:spacing w:before="0" w:after="0"/>
        <w:ind w:hanging="360" w:left="0"/>
        <w:jc w:val="left"/>
        <w:rPr>
          <w:rFonts w:eastAsia="Times New Roman"/>
          <w:color w:themeColor="text1" w:val="0F1115"/>
          <w:sz w:val="28"/>
          <w:szCs w:val="28"/>
          <w:lang w:eastAsia="ru-RU"/>
        </w:rPr>
      </w:pPr>
      <w:r>
        <w:rPr>
          <w:rFonts w:eastAsia="Times New Roman"/>
          <w:color w:themeColor="text1" w:val="0F1115"/>
          <w:sz w:val="28"/>
          <w:szCs w:val="28"/>
          <w:lang w:eastAsia="ru-RU"/>
        </w:rPr>
        <w:t>Плотность дефектов = (Всего дефектов) / (тысяч строк кода)*</w:t>
      </w:r>
    </w:p>
    <w:p>
      <w:pPr>
        <w:pStyle w:val="Normal"/>
        <w:numPr>
          <w:ilvl w:val="1"/>
          <w:numId w:val="2"/>
        </w:numPr>
        <w:shd w:val="clear" w:color="auto" w:fill="FFFFFF"/>
        <w:spacing w:before="0" w:after="0"/>
        <w:ind w:hanging="360" w:left="0"/>
        <w:jc w:val="left"/>
        <w:rPr>
          <w:rFonts w:eastAsia="Times New Roman"/>
          <w:color w:themeColor="text1" w:val="0F1115"/>
          <w:sz w:val="28"/>
          <w:szCs w:val="28"/>
          <w:lang w:eastAsia="ru-RU"/>
        </w:rPr>
      </w:pPr>
      <w:r>
        <w:rPr>
          <w:rFonts w:eastAsia="Times New Roman"/>
          <w:color w:themeColor="text1" w:val="0F1115"/>
          <w:sz w:val="28"/>
          <w:szCs w:val="28"/>
          <w:lang w:eastAsia="ru-RU"/>
        </w:rPr>
        <w:t>P = 0.0003</w:t>
      </w:r>
    </w:p>
    <w:p>
      <w:pPr>
        <w:pStyle w:val="Normal"/>
        <w:numPr>
          <w:ilvl w:val="1"/>
          <w:numId w:val="2"/>
        </w:numPr>
        <w:shd w:val="clear" w:color="auto" w:fill="FFFFFF"/>
        <w:spacing w:before="0" w:after="0"/>
        <w:ind w:hanging="360" w:left="0"/>
        <w:jc w:val="left"/>
        <w:rPr>
          <w:rFonts w:eastAsia="Times New Roman"/>
          <w:color w:themeColor="text1" w:val="0F1115"/>
          <w:sz w:val="28"/>
          <w:szCs w:val="28"/>
          <w:lang w:eastAsia="ru-RU"/>
        </w:rPr>
      </w:pPr>
      <w:r>
        <w:rPr>
          <w:rFonts w:eastAsia="Times New Roman"/>
          <w:color w:themeColor="text1" w:val="0F1115"/>
          <w:sz w:val="28"/>
          <w:szCs w:val="28"/>
          <w:lang w:eastAsia="ru-RU"/>
        </w:rPr>
        <w:t>Соотношение критических дефектов = критические / Все дефекты × 100%</w:t>
      </w:r>
    </w:p>
    <w:p>
      <w:pPr>
        <w:pStyle w:val="Normal"/>
        <w:numPr>
          <w:ilvl w:val="1"/>
          <w:numId w:val="2"/>
        </w:numPr>
        <w:shd w:val="clear" w:color="auto" w:fill="FFFFFF"/>
        <w:spacing w:before="0" w:after="0"/>
        <w:ind w:hanging="360" w:left="0"/>
        <w:jc w:val="left"/>
        <w:rPr>
          <w:rFonts w:eastAsia="Times New Roman"/>
          <w:color w:themeColor="text1" w:val="0F1115"/>
          <w:sz w:val="28"/>
          <w:szCs w:val="28"/>
          <w:lang w:eastAsia="ru-RU"/>
        </w:rPr>
      </w:pPr>
      <w:r>
        <w:rPr>
          <w:rFonts w:eastAsia="Times New Roman"/>
          <w:color w:themeColor="text1" w:val="0F1115"/>
          <w:sz w:val="28"/>
          <w:szCs w:val="28"/>
          <w:lang w:eastAsia="ru-RU"/>
        </w:rPr>
        <w:t>Kr = 76,66</w:t>
      </w:r>
    </w:p>
    <w:p>
      <w:pPr>
        <w:pStyle w:val="Normal"/>
        <w:numPr>
          <w:ilvl w:val="1"/>
          <w:numId w:val="2"/>
        </w:numPr>
        <w:shd w:val="clear" w:color="auto" w:fill="FFFFFF"/>
        <w:spacing w:before="0" w:after="0"/>
        <w:ind w:hanging="360" w:left="0"/>
        <w:jc w:val="left"/>
        <w:rPr>
          <w:rFonts w:eastAsia="Times New Roman"/>
          <w:color w:themeColor="text1" w:val="0F1115"/>
          <w:sz w:val="28"/>
          <w:szCs w:val="28"/>
          <w:lang w:eastAsia="ru-RU"/>
        </w:rPr>
      </w:pPr>
      <w:r>
        <w:rPr>
          <w:rFonts w:eastAsia="Times New Roman"/>
          <w:color w:themeColor="text1" w:val="0F1115"/>
          <w:sz w:val="28"/>
          <w:szCs w:val="28"/>
          <w:lang w:eastAsia="ru-RU"/>
        </w:rPr>
        <w:t>*</w:t>
      </w:r>
      <w:r>
        <w:rPr>
          <w:rFonts w:eastAsia="Times New Roman"/>
          <w:color w:themeColor="text1" w:val="FF0000"/>
          <w:sz w:val="28"/>
          <w:szCs w:val="28"/>
          <w:lang w:eastAsia="ru-RU"/>
        </w:rPr>
        <w:t>Условно: объём кода для мобильного приложения = 50к строк, корп. система = 200к, игра = 100к</w:t>
      </w:r>
    </w:p>
    <w:p>
      <w:pPr>
        <w:pStyle w:val="Normal"/>
        <w:numPr>
          <w:ilvl w:val="0"/>
          <w:numId w:val="0"/>
        </w:numPr>
        <w:shd w:val="clear" w:color="auto" w:fill="FFFFFF"/>
        <w:spacing w:lineRule="atLeast" w:line="420" w:before="240" w:after="240"/>
        <w:ind w:hanging="0" w:left="0"/>
        <w:jc w:val="left"/>
        <w:outlineLvl w:val="3"/>
        <w:rPr>
          <w:rFonts w:eastAsia="Times New Roman"/>
          <w:b/>
          <w:bCs/>
          <w:color w:themeColor="text1" w:val="0F1115"/>
          <w:sz w:val="28"/>
          <w:szCs w:val="28"/>
          <w:lang w:eastAsia="ru-RU"/>
        </w:rPr>
      </w:pPr>
      <w:r>
        <w:rPr>
          <w:rFonts w:eastAsia="Times New Roman"/>
          <w:b/>
          <w:bCs/>
          <w:color w:themeColor="text1" w:val="0F1115"/>
          <w:sz w:val="28"/>
          <w:szCs w:val="28"/>
          <w:lang w:eastAsia="ru-RU"/>
        </w:rPr>
        <w:t xml:space="preserve">Часть 2: Подготовка "защитной речи" </w:t>
      </w:r>
    </w:p>
    <w:p>
      <w:pPr>
        <w:pStyle w:val="Normal"/>
        <w:shd w:val="clear" w:color="auto" w:fill="FFFFFF"/>
        <w:spacing w:before="240" w:after="240"/>
        <w:ind w:hanging="0"/>
        <w:jc w:val="left"/>
        <w:rPr>
          <w:rFonts w:eastAsia="Times New Roman"/>
          <w:color w:themeColor="text1" w:val="0F1115"/>
          <w:sz w:val="28"/>
          <w:szCs w:val="28"/>
          <w:lang w:eastAsia="ru-RU"/>
        </w:rPr>
      </w:pPr>
      <w:r>
        <w:rPr>
          <w:rFonts w:eastAsia="Times New Roman"/>
          <w:color w:themeColor="text1" w:val="0F1115"/>
          <w:sz w:val="28"/>
          <w:szCs w:val="28"/>
          <w:lang w:eastAsia="ru-RU"/>
        </w:rPr>
        <w:t>Каждая группа готовит </w:t>
      </w:r>
      <w:r>
        <w:rPr>
          <w:rFonts w:eastAsia="Times New Roman"/>
          <w:b/>
          <w:bCs/>
          <w:color w:themeColor="text1" w:val="0F1115"/>
          <w:sz w:val="28"/>
          <w:szCs w:val="28"/>
          <w:lang w:eastAsia="ru-RU"/>
        </w:rPr>
        <w:t>3-минутное выступление</w:t>
      </w:r>
      <w:r>
        <w:rPr>
          <w:rFonts w:eastAsia="Times New Roman"/>
          <w:color w:themeColor="text1" w:val="0F1115"/>
          <w:sz w:val="28"/>
          <w:szCs w:val="28"/>
          <w:lang w:eastAsia="ru-RU"/>
        </w:rPr>
        <w:t> с ответами:</w:t>
      </w:r>
    </w:p>
    <w:p>
      <w:pPr>
        <w:pStyle w:val="Normal"/>
        <w:numPr>
          <w:ilvl w:val="0"/>
          <w:numId w:val="3"/>
        </w:numPr>
        <w:shd w:val="clear" w:color="auto" w:fill="FFFFFF"/>
        <w:spacing w:beforeAutospacing="1" w:after="0"/>
        <w:ind w:hanging="360" w:left="0"/>
        <w:jc w:val="left"/>
        <w:rPr>
          <w:rFonts w:eastAsia="Times New Roman"/>
          <w:color w:themeColor="text1" w:val="0F1115"/>
          <w:sz w:val="28"/>
          <w:szCs w:val="28"/>
          <w:lang w:eastAsia="ru-RU"/>
        </w:rPr>
      </w:pPr>
      <w:r>
        <w:rPr>
          <w:rFonts w:eastAsia="Times New Roman"/>
          <w:b/>
          <w:bCs/>
          <w:color w:themeColor="text1" w:val="0F1115"/>
          <w:sz w:val="28"/>
          <w:szCs w:val="28"/>
          <w:lang w:eastAsia="ru-RU"/>
        </w:rPr>
        <w:t>"Что случилось?"</w:t>
      </w:r>
      <w:r>
        <w:rPr>
          <w:rFonts w:eastAsia="Times New Roman"/>
          <w:color w:themeColor="text1" w:val="0F1115"/>
          <w:sz w:val="28"/>
          <w:szCs w:val="28"/>
          <w:lang w:eastAsia="ru-RU"/>
        </w:rPr>
        <w:t> — главная проблема нашего проекта</w:t>
      </w:r>
    </w:p>
    <w:p>
      <w:pPr>
        <w:pStyle w:val="Normal"/>
        <w:numPr>
          <w:ilvl w:val="0"/>
          <w:numId w:val="3"/>
        </w:numPr>
        <w:shd w:val="clear" w:color="auto" w:fill="FFFFFF"/>
        <w:spacing w:before="0" w:after="0"/>
        <w:ind w:hanging="360" w:left="0"/>
        <w:jc w:val="left"/>
        <w:rPr>
          <w:rFonts w:eastAsia="Times New Roman"/>
          <w:color w:themeColor="text1" w:val="0F1115"/>
          <w:sz w:val="28"/>
          <w:szCs w:val="28"/>
          <w:lang w:eastAsia="ru-RU"/>
        </w:rPr>
      </w:pPr>
      <w:r>
        <w:rPr>
          <w:rFonts w:eastAsia="Times New Roman"/>
          <w:b/>
          <w:bCs/>
          <w:color w:themeColor="text1" w:val="0F1115"/>
          <w:sz w:val="28"/>
          <w:szCs w:val="28"/>
          <w:lang w:eastAsia="ru-RU"/>
        </w:rPr>
        <w:t>"Кто виноват?"</w:t>
      </w:r>
      <w:r>
        <w:rPr>
          <w:rFonts w:eastAsia="Times New Roman"/>
          <w:color w:themeColor="text1" w:val="0F1115"/>
          <w:sz w:val="28"/>
          <w:szCs w:val="28"/>
          <w:lang w:eastAsia="ru-RU"/>
        </w:rPr>
        <w:t> — этап разработки или модуль с наибольшими проблемами</w:t>
      </w:r>
    </w:p>
    <w:p>
      <w:pPr>
        <w:pStyle w:val="Normal"/>
        <w:numPr>
          <w:ilvl w:val="0"/>
          <w:numId w:val="3"/>
        </w:numPr>
        <w:shd w:val="clear" w:color="auto" w:fill="FFFFFF"/>
        <w:spacing w:before="0" w:after="0"/>
        <w:ind w:hanging="360" w:left="0"/>
        <w:jc w:val="left"/>
        <w:rPr>
          <w:rFonts w:eastAsia="Times New Roman"/>
          <w:color w:themeColor="text1" w:val="0F1115"/>
          <w:sz w:val="28"/>
          <w:szCs w:val="28"/>
          <w:lang w:eastAsia="ru-RU"/>
        </w:rPr>
      </w:pPr>
      <w:r>
        <w:rPr>
          <w:rFonts w:eastAsia="Times New Roman"/>
          <w:b/>
          <w:bCs/>
          <w:color w:themeColor="text1" w:val="0F1115"/>
          <w:sz w:val="28"/>
          <w:szCs w:val="28"/>
          <w:lang w:eastAsia="ru-RU"/>
        </w:rPr>
        <w:t>"Что делать?"</w:t>
      </w:r>
      <w:r>
        <w:rPr>
          <w:rFonts w:eastAsia="Times New Roman"/>
          <w:color w:themeColor="text1" w:val="0F1115"/>
          <w:sz w:val="28"/>
          <w:szCs w:val="28"/>
          <w:lang w:eastAsia="ru-RU"/>
        </w:rPr>
        <w:t> — </w:t>
      </w:r>
      <w:r>
        <w:rPr>
          <w:rFonts w:eastAsia="Times New Roman"/>
          <w:b/>
          <w:bCs/>
          <w:color w:themeColor="text1" w:val="0F1115"/>
          <w:sz w:val="28"/>
          <w:szCs w:val="28"/>
          <w:lang w:eastAsia="ru-RU"/>
        </w:rPr>
        <w:t>ОДНА</w:t>
      </w:r>
      <w:r>
        <w:rPr>
          <w:rFonts w:eastAsia="Times New Roman"/>
          <w:color w:themeColor="text1" w:val="0F1115"/>
          <w:sz w:val="28"/>
          <w:szCs w:val="28"/>
          <w:lang w:eastAsia="ru-RU"/>
        </w:rPr>
        <w:t> конкретная мера, которая даст максимальный эффект</w:t>
      </w:r>
    </w:p>
    <w:p>
      <w:pPr>
        <w:pStyle w:val="Normal"/>
        <w:numPr>
          <w:ilvl w:val="0"/>
          <w:numId w:val="0"/>
        </w:numPr>
        <w:shd w:val="clear" w:color="auto" w:fill="FFFFFF"/>
        <w:spacing w:lineRule="atLeast" w:line="450" w:before="480" w:after="240"/>
        <w:ind w:hanging="0" w:left="0"/>
        <w:jc w:val="left"/>
        <w:outlineLvl w:val="2"/>
        <w:rPr>
          <w:rFonts w:eastAsia="Times New Roman"/>
          <w:b/>
          <w:bCs/>
          <w:color w:themeColor="text1" w:val="0F1115"/>
          <w:sz w:val="28"/>
          <w:szCs w:val="28"/>
          <w:lang w:eastAsia="ru-RU"/>
        </w:rPr>
      </w:pPr>
      <w:r>
        <w:rPr>
          <w:rFonts w:eastAsia="Times New Roman"/>
          <w:b/>
          <w:bCs/>
          <w:color w:themeColor="text1" w:val="0F1115"/>
          <w:sz w:val="28"/>
          <w:szCs w:val="28"/>
          <w:lang w:eastAsia="ru-RU"/>
        </w:rPr>
        <w:t>4. Финальная часть: "Совещание у директора"</w:t>
      </w:r>
    </w:p>
    <w:p>
      <w:pPr>
        <w:pStyle w:val="Normal"/>
        <w:shd w:val="clear" w:color="auto" w:fill="FFFFFF"/>
        <w:spacing w:before="240" w:after="240"/>
        <w:ind w:hanging="0"/>
        <w:jc w:val="left"/>
        <w:rPr>
          <w:rFonts w:eastAsia="Times New Roman"/>
          <w:color w:themeColor="text1" w:val="0F1115"/>
          <w:sz w:val="28"/>
          <w:szCs w:val="28"/>
          <w:lang w:eastAsia="ru-RU"/>
        </w:rPr>
      </w:pPr>
      <w:r>
        <w:rPr>
          <w:rFonts w:eastAsia="Times New Roman"/>
          <w:color w:themeColor="text1" w:val="0F1115"/>
          <w:sz w:val="28"/>
          <w:szCs w:val="28"/>
          <w:lang w:eastAsia="ru-RU"/>
        </w:rPr>
        <w:t>Все группы собираются вместе. Каждая представляет своё 3-минутное выступление. После всех выступлений — </w:t>
      </w:r>
      <w:r>
        <w:rPr>
          <w:rFonts w:eastAsia="Times New Roman"/>
          <w:b/>
          <w:bCs/>
          <w:color w:themeColor="text1" w:val="0F1115"/>
          <w:sz w:val="28"/>
          <w:szCs w:val="28"/>
          <w:lang w:eastAsia="ru-RU"/>
        </w:rPr>
        <w:t>дискуссия</w:t>
      </w:r>
      <w:r>
        <w:rPr>
          <w:rFonts w:eastAsia="Times New Roman"/>
          <w:color w:themeColor="text1" w:val="0F1115"/>
          <w:sz w:val="28"/>
          <w:szCs w:val="28"/>
          <w:lang w:eastAsia="ru-RU"/>
        </w:rPr>
        <w:t>:</w:t>
      </w:r>
    </w:p>
    <w:p>
      <w:pPr>
        <w:pStyle w:val="Normal"/>
        <w:shd w:val="clear" w:color="auto" w:fill="FFFFFF"/>
        <w:spacing w:before="240" w:after="240"/>
        <w:ind w:hanging="0"/>
        <w:jc w:val="left"/>
        <w:rPr>
          <w:rFonts w:eastAsia="Times New Roman"/>
          <w:color w:themeColor="text1" w:val="0F1115"/>
          <w:sz w:val="28"/>
          <w:szCs w:val="28"/>
          <w:lang w:eastAsia="ru-RU"/>
        </w:rPr>
      </w:pPr>
      <w:r>
        <w:rPr>
          <w:rFonts w:eastAsia="Times New Roman"/>
          <w:b/>
          <w:bCs/>
          <w:color w:themeColor="text1" w:val="0F1115"/>
          <w:sz w:val="28"/>
          <w:szCs w:val="28"/>
          <w:lang w:eastAsia="ru-RU"/>
        </w:rPr>
        <w:t>Вопросы для обсуждения:</w:t>
      </w:r>
    </w:p>
    <w:p>
      <w:pPr>
        <w:pStyle w:val="Normal"/>
        <w:numPr>
          <w:ilvl w:val="0"/>
          <w:numId w:val="4"/>
        </w:numPr>
        <w:shd w:val="clear" w:color="auto" w:fill="FFFFFF"/>
        <w:spacing w:beforeAutospacing="1" w:after="0"/>
        <w:ind w:hanging="360" w:left="0"/>
        <w:jc w:val="left"/>
        <w:rPr>
          <w:rFonts w:eastAsia="Times New Roman"/>
          <w:color w:themeColor="text1" w:val="0F1115"/>
          <w:sz w:val="28"/>
          <w:szCs w:val="28"/>
          <w:lang w:eastAsia="ru-RU"/>
        </w:rPr>
      </w:pPr>
      <w:r>
        <w:rPr>
          <w:rFonts w:eastAsia="Times New Roman"/>
          <w:color w:themeColor="text1" w:val="0F1115"/>
          <w:sz w:val="28"/>
          <w:szCs w:val="28"/>
          <w:lang w:eastAsia="ru-RU"/>
        </w:rPr>
        <w:t>У какой группы </w:t>
      </w:r>
      <w:r>
        <w:rPr>
          <w:rFonts w:eastAsia="Times New Roman"/>
          <w:b/>
          <w:bCs/>
          <w:color w:themeColor="text1" w:val="0F1115"/>
          <w:sz w:val="28"/>
          <w:szCs w:val="28"/>
          <w:lang w:eastAsia="ru-RU"/>
        </w:rPr>
        <w:t>самые опасные</w:t>
      </w:r>
      <w:r>
        <w:rPr>
          <w:rFonts w:eastAsia="Times New Roman"/>
          <w:color w:themeColor="text1" w:val="0F1115"/>
          <w:sz w:val="28"/>
          <w:szCs w:val="28"/>
          <w:lang w:eastAsia="ru-RU"/>
        </w:rPr>
        <w:t> дефекты и почему?</w:t>
      </w:r>
    </w:p>
    <w:p>
      <w:pPr>
        <w:pStyle w:val="Normal"/>
        <w:numPr>
          <w:ilvl w:val="0"/>
          <w:numId w:val="4"/>
        </w:numPr>
        <w:shd w:val="clear" w:color="auto" w:fill="FFFFFF"/>
        <w:spacing w:before="0" w:after="120"/>
        <w:ind w:hanging="360" w:left="0"/>
        <w:jc w:val="left"/>
        <w:rPr>
          <w:rFonts w:eastAsia="Times New Roman"/>
          <w:color w:themeColor="text1" w:val="0F1115"/>
          <w:sz w:val="28"/>
          <w:szCs w:val="28"/>
          <w:lang w:eastAsia="ru-RU"/>
        </w:rPr>
      </w:pPr>
      <w:r>
        <w:rPr>
          <w:rFonts w:eastAsia="Times New Roman"/>
          <w:color w:themeColor="text1" w:val="0F1115"/>
          <w:sz w:val="28"/>
          <w:szCs w:val="28"/>
          <w:lang w:eastAsia="ru-RU"/>
        </w:rPr>
        <w:t>Какие метрики важны для каждого типа проекта?</w:t>
      </w:r>
    </w:p>
    <w:p>
      <w:pPr>
        <w:pStyle w:val="Normal"/>
        <w:numPr>
          <w:ilvl w:val="0"/>
          <w:numId w:val="4"/>
        </w:numPr>
        <w:shd w:val="clear" w:color="auto" w:fill="FFFFFF"/>
        <w:spacing w:before="0" w:after="0"/>
        <w:ind w:hanging="360" w:left="0"/>
        <w:jc w:val="left"/>
        <w:rPr>
          <w:rFonts w:eastAsia="Times New Roman"/>
          <w:color w:themeColor="text1" w:val="0F1115"/>
          <w:sz w:val="28"/>
          <w:szCs w:val="28"/>
          <w:lang w:eastAsia="ru-RU"/>
        </w:rPr>
      </w:pPr>
      <w:r>
        <w:rPr>
          <w:rFonts w:eastAsia="Times New Roman"/>
          <w:color w:themeColor="text1" w:val="0F1115"/>
          <w:sz w:val="28"/>
          <w:szCs w:val="28"/>
          <w:lang w:eastAsia="ru-RU"/>
        </w:rPr>
        <w:t>Чьё предложение по улучшению кажется </w:t>
      </w:r>
      <w:r>
        <w:rPr>
          <w:rFonts w:eastAsia="Times New Roman"/>
          <w:b/>
          <w:bCs/>
          <w:color w:themeColor="text1" w:val="0F1115"/>
          <w:sz w:val="28"/>
          <w:szCs w:val="28"/>
          <w:lang w:eastAsia="ru-RU"/>
        </w:rPr>
        <w:t>самым эффективным</w:t>
      </w:r>
      <w:r>
        <w:rPr>
          <w:rFonts w:eastAsia="Times New Roman"/>
          <w:color w:themeColor="text1" w:val="0F1115"/>
          <w:sz w:val="28"/>
          <w:szCs w:val="28"/>
          <w:lang w:eastAsia="ru-RU"/>
        </w:rPr>
        <w:t>?</w:t>
      </w:r>
    </w:p>
    <w:p>
      <w:pPr>
        <w:pStyle w:val="Normal"/>
        <w:spacing w:before="480" w:after="480"/>
        <w:ind w:hanging="0"/>
        <w:jc w:val="left"/>
        <w:rPr>
          <w:rFonts w:eastAsia="Times New Roman"/>
          <w:color w:themeColor="text1" w:val="auto"/>
          <w:sz w:val="28"/>
          <w:szCs w:val="28"/>
          <w:lang w:eastAsia="ru-RU"/>
        </w:rPr>
      </w:pPr>
      <w:r>
        <w:rPr>
          <w:rFonts w:eastAsia="Times New Roman"/>
          <w:color w:themeColor="text1" w:val="auto"/>
          <w:sz w:val="28"/>
          <w:szCs w:val="28"/>
          <w:lang w:eastAsia="ru-RU"/>
        </w:rPr>
      </w:r>
    </w:p>
    <w:p>
      <w:pPr>
        <w:pStyle w:val="Normal"/>
        <w:numPr>
          <w:ilvl w:val="0"/>
          <w:numId w:val="0"/>
        </w:numPr>
        <w:shd w:val="clear" w:color="auto" w:fill="FFFFFF"/>
        <w:spacing w:lineRule="atLeast" w:line="480" w:before="480" w:after="240"/>
        <w:ind w:hanging="0" w:left="0"/>
        <w:jc w:val="left"/>
        <w:outlineLvl w:val="1"/>
        <w:rPr>
          <w:rFonts w:eastAsia="Times New Roman"/>
          <w:b/>
          <w:bCs/>
          <w:color w:themeColor="text1" w:val="0F1115"/>
          <w:sz w:val="28"/>
          <w:szCs w:val="28"/>
          <w:lang w:eastAsia="ru-RU"/>
        </w:rPr>
      </w:pPr>
      <w:r>
        <w:rPr>
          <w:rFonts w:eastAsia="Times New Roman"/>
          <w:b/>
          <w:bCs/>
          <w:color w:themeColor="text1" w:val="0F1115"/>
          <w:sz w:val="28"/>
          <w:szCs w:val="28"/>
          <w:lang w:eastAsia="ru-RU"/>
        </w:rPr>
        <w:t>Критерии оценки команды (максимум 20 баллов)</w:t>
      </w:r>
    </w:p>
    <w:tbl>
      <w:tblPr>
        <w:tblStyle w:val="a4"/>
        <w:tblW w:w="9915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1"/>
        <w:gridCol w:w="1084"/>
        <w:gridCol w:w="4590"/>
      </w:tblGrid>
      <w:tr>
        <w:trPr/>
        <w:tc>
          <w:tcPr>
            <w:tcW w:w="4241" w:type="dxa"/>
            <w:tcBorders/>
          </w:tcPr>
          <w:p>
            <w:pPr>
              <w:pStyle w:val="Normal"/>
              <w:widowControl/>
              <w:suppressAutoHyphens w:val="true"/>
              <w:spacing w:lineRule="atLeast" w:line="375" w:before="0" w:after="0"/>
              <w:ind w:hanging="0"/>
              <w:jc w:val="left"/>
              <w:rPr>
                <w:rFonts w:eastAsia="Times New Roman"/>
                <w:color w:themeColor="text1" w:val="auto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color w:themeColor="text1" w:val="auto"/>
                <w:kern w:val="0"/>
                <w:sz w:val="28"/>
                <w:szCs w:val="28"/>
                <w:lang w:val="ru-RU" w:eastAsia="ru-RU" w:bidi="ar-SA"/>
              </w:rPr>
              <w:t>Критерий</w:t>
            </w:r>
          </w:p>
        </w:tc>
        <w:tc>
          <w:tcPr>
            <w:tcW w:w="1084" w:type="dxa"/>
            <w:tcBorders/>
          </w:tcPr>
          <w:p>
            <w:pPr>
              <w:pStyle w:val="Normal"/>
              <w:widowControl/>
              <w:suppressAutoHyphens w:val="true"/>
              <w:spacing w:lineRule="atLeast" w:line="375" w:before="0" w:after="0"/>
              <w:ind w:hanging="0"/>
              <w:jc w:val="left"/>
              <w:rPr>
                <w:rFonts w:eastAsia="Times New Roman"/>
                <w:color w:themeColor="text1" w:val="auto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color w:themeColor="text1" w:val="auto"/>
                <w:kern w:val="0"/>
                <w:sz w:val="28"/>
                <w:szCs w:val="28"/>
                <w:lang w:val="ru-RU" w:eastAsia="ru-RU" w:bidi="ar-SA"/>
              </w:rPr>
              <w:t>Баллы</w:t>
            </w:r>
          </w:p>
        </w:tc>
        <w:tc>
          <w:tcPr>
            <w:tcW w:w="4590" w:type="dxa"/>
            <w:tcBorders/>
          </w:tcPr>
          <w:p>
            <w:pPr>
              <w:pStyle w:val="Normal"/>
              <w:widowControl/>
              <w:suppressAutoHyphens w:val="true"/>
              <w:spacing w:lineRule="atLeast" w:line="375" w:before="0" w:after="0"/>
              <w:ind w:hanging="0"/>
              <w:jc w:val="left"/>
              <w:rPr>
                <w:rFonts w:eastAsia="Times New Roman"/>
                <w:color w:themeColor="text1" w:val="auto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color w:themeColor="text1" w:val="auto"/>
                <w:kern w:val="0"/>
                <w:sz w:val="28"/>
                <w:szCs w:val="28"/>
                <w:lang w:val="ru-RU" w:eastAsia="ru-RU" w:bidi="ar-SA"/>
              </w:rPr>
              <w:t>Что проверяем</w:t>
            </w:r>
          </w:p>
        </w:tc>
      </w:tr>
      <w:tr>
        <w:trPr/>
        <w:tc>
          <w:tcPr>
            <w:tcW w:w="4241" w:type="dxa"/>
            <w:tcBorders/>
          </w:tcPr>
          <w:p>
            <w:pPr>
              <w:pStyle w:val="Normal"/>
              <w:widowControl/>
              <w:suppressAutoHyphens w:val="true"/>
              <w:spacing w:lineRule="atLeast" w:line="375" w:before="0" w:after="0"/>
              <w:ind w:hanging="0"/>
              <w:jc w:val="left"/>
              <w:rPr>
                <w:rFonts w:eastAsia="Times New Roman"/>
                <w:color w:themeColor="text1" w:val="auto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themeColor="text1" w:val="auto"/>
                <w:kern w:val="0"/>
                <w:sz w:val="28"/>
                <w:szCs w:val="28"/>
                <w:lang w:val="ru-RU" w:eastAsia="ru-RU" w:bidi="ar-SA"/>
              </w:rPr>
              <w:t>Качество анализа</w:t>
            </w:r>
          </w:p>
        </w:tc>
        <w:tc>
          <w:tcPr>
            <w:tcW w:w="1084" w:type="dxa"/>
            <w:tcBorders/>
          </w:tcPr>
          <w:p>
            <w:pPr>
              <w:pStyle w:val="Normal"/>
              <w:widowControl/>
              <w:suppressAutoHyphens w:val="true"/>
              <w:spacing w:lineRule="atLeast" w:line="375" w:before="0" w:after="0"/>
              <w:ind w:hanging="0"/>
              <w:jc w:val="left"/>
              <w:rPr>
                <w:rFonts w:eastAsia="Times New Roman"/>
                <w:color w:themeColor="text1" w:val="auto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color w:themeColor="text1" w:val="auto"/>
                <w:kern w:val="0"/>
                <w:sz w:val="28"/>
                <w:szCs w:val="28"/>
                <w:lang w:val="ru-RU" w:eastAsia="ru-RU" w:bidi="ar-SA"/>
              </w:rPr>
              <w:t>5</w:t>
            </w:r>
          </w:p>
        </w:tc>
        <w:tc>
          <w:tcPr>
            <w:tcW w:w="4590" w:type="dxa"/>
            <w:tcBorders/>
          </w:tcPr>
          <w:p>
            <w:pPr>
              <w:pStyle w:val="Normal"/>
              <w:widowControl/>
              <w:suppressAutoHyphens w:val="true"/>
              <w:spacing w:lineRule="atLeast" w:line="375" w:before="0" w:after="0"/>
              <w:ind w:hanging="0"/>
              <w:jc w:val="left"/>
              <w:rPr>
                <w:rFonts w:eastAsia="Times New Roman"/>
                <w:color w:themeColor="text1" w:val="auto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color w:themeColor="text1" w:val="auto"/>
                <w:kern w:val="0"/>
                <w:sz w:val="28"/>
                <w:szCs w:val="28"/>
                <w:lang w:val="ru-RU" w:eastAsia="ru-RU" w:bidi="ar-SA"/>
              </w:rPr>
              <w:t>Глубина работы с данными, правильность выводов</w:t>
            </w:r>
          </w:p>
        </w:tc>
      </w:tr>
      <w:tr>
        <w:trPr/>
        <w:tc>
          <w:tcPr>
            <w:tcW w:w="4241" w:type="dxa"/>
            <w:tcBorders/>
          </w:tcPr>
          <w:p>
            <w:pPr>
              <w:pStyle w:val="Normal"/>
              <w:widowControl/>
              <w:suppressAutoHyphens w:val="true"/>
              <w:spacing w:lineRule="atLeast" w:line="375" w:before="0" w:after="0"/>
              <w:ind w:hanging="0"/>
              <w:jc w:val="left"/>
              <w:rPr>
                <w:rFonts w:eastAsia="Times New Roman"/>
                <w:color w:themeColor="text1" w:val="auto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themeColor="text1" w:val="auto"/>
                <w:kern w:val="0"/>
                <w:sz w:val="28"/>
                <w:szCs w:val="28"/>
                <w:lang w:val="ru-RU" w:eastAsia="ru-RU" w:bidi="ar-SA"/>
              </w:rPr>
              <w:t>Соответствие специфике проекта</w:t>
            </w:r>
          </w:p>
        </w:tc>
        <w:tc>
          <w:tcPr>
            <w:tcW w:w="1084" w:type="dxa"/>
            <w:tcBorders/>
          </w:tcPr>
          <w:p>
            <w:pPr>
              <w:pStyle w:val="Normal"/>
              <w:widowControl/>
              <w:suppressAutoHyphens w:val="true"/>
              <w:spacing w:lineRule="atLeast" w:line="375" w:before="0" w:after="0"/>
              <w:ind w:hanging="0"/>
              <w:jc w:val="left"/>
              <w:rPr>
                <w:rFonts w:eastAsia="Times New Roman"/>
                <w:color w:themeColor="text1" w:val="auto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color w:themeColor="text1" w:val="auto"/>
                <w:kern w:val="0"/>
                <w:sz w:val="28"/>
                <w:szCs w:val="28"/>
                <w:lang w:val="ru-RU" w:eastAsia="ru-RU" w:bidi="ar-SA"/>
              </w:rPr>
              <w:t>5</w:t>
            </w:r>
          </w:p>
        </w:tc>
        <w:tc>
          <w:tcPr>
            <w:tcW w:w="4590" w:type="dxa"/>
            <w:tcBorders/>
          </w:tcPr>
          <w:p>
            <w:pPr>
              <w:pStyle w:val="Normal"/>
              <w:widowControl/>
              <w:suppressAutoHyphens w:val="true"/>
              <w:spacing w:lineRule="atLeast" w:line="375" w:before="0" w:after="0"/>
              <w:ind w:hanging="0"/>
              <w:jc w:val="left"/>
              <w:rPr>
                <w:rFonts w:eastAsia="Times New Roman"/>
                <w:color w:themeColor="text1" w:val="auto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color w:themeColor="text1" w:val="auto"/>
                <w:kern w:val="0"/>
                <w:sz w:val="28"/>
                <w:szCs w:val="28"/>
                <w:lang w:val="ru-RU" w:eastAsia="ru-RU" w:bidi="ar-SA"/>
              </w:rPr>
              <w:t>Понимание особенностей своего типа ПО</w:t>
            </w:r>
          </w:p>
        </w:tc>
      </w:tr>
      <w:tr>
        <w:trPr/>
        <w:tc>
          <w:tcPr>
            <w:tcW w:w="4241" w:type="dxa"/>
            <w:tcBorders/>
          </w:tcPr>
          <w:p>
            <w:pPr>
              <w:pStyle w:val="Normal"/>
              <w:widowControl/>
              <w:suppressAutoHyphens w:val="true"/>
              <w:spacing w:lineRule="atLeast" w:line="375" w:before="0" w:after="0"/>
              <w:ind w:hanging="0"/>
              <w:jc w:val="left"/>
              <w:rPr>
                <w:rFonts w:eastAsia="Times New Roman"/>
                <w:color w:themeColor="text1" w:val="auto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themeColor="text1" w:val="auto"/>
                <w:kern w:val="0"/>
                <w:sz w:val="28"/>
                <w:szCs w:val="28"/>
                <w:lang w:val="ru-RU" w:eastAsia="ru-RU" w:bidi="ar-SA"/>
              </w:rPr>
              <w:t>Презентация результатов</w:t>
            </w:r>
          </w:p>
        </w:tc>
        <w:tc>
          <w:tcPr>
            <w:tcW w:w="1084" w:type="dxa"/>
            <w:tcBorders/>
          </w:tcPr>
          <w:p>
            <w:pPr>
              <w:pStyle w:val="Normal"/>
              <w:widowControl/>
              <w:suppressAutoHyphens w:val="true"/>
              <w:spacing w:lineRule="atLeast" w:line="375" w:before="0" w:after="0"/>
              <w:ind w:hanging="0"/>
              <w:jc w:val="left"/>
              <w:rPr>
                <w:rFonts w:eastAsia="Times New Roman"/>
                <w:color w:themeColor="text1" w:val="auto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color w:themeColor="text1" w:val="auto"/>
                <w:kern w:val="0"/>
                <w:sz w:val="28"/>
                <w:szCs w:val="28"/>
                <w:lang w:val="ru-RU" w:eastAsia="ru-RU" w:bidi="ar-SA"/>
              </w:rPr>
              <w:t>5</w:t>
            </w:r>
          </w:p>
        </w:tc>
        <w:tc>
          <w:tcPr>
            <w:tcW w:w="4590" w:type="dxa"/>
            <w:tcBorders/>
          </w:tcPr>
          <w:p>
            <w:pPr>
              <w:pStyle w:val="Normal"/>
              <w:widowControl/>
              <w:suppressAutoHyphens w:val="true"/>
              <w:spacing w:lineRule="atLeast" w:line="375" w:before="0" w:after="0"/>
              <w:ind w:hanging="0"/>
              <w:jc w:val="left"/>
              <w:rPr>
                <w:rFonts w:eastAsia="Times New Roman"/>
                <w:color w:themeColor="text1" w:val="auto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color w:themeColor="text1" w:val="auto"/>
                <w:kern w:val="0"/>
                <w:sz w:val="28"/>
                <w:szCs w:val="28"/>
                <w:lang w:val="ru-RU" w:eastAsia="ru-RU" w:bidi="ar-SA"/>
              </w:rPr>
              <w:t>Чёткость, убедительность, укладывание в 3 минуты</w:t>
            </w:r>
          </w:p>
        </w:tc>
      </w:tr>
      <w:tr>
        <w:trPr/>
        <w:tc>
          <w:tcPr>
            <w:tcW w:w="4241" w:type="dxa"/>
            <w:tcBorders/>
          </w:tcPr>
          <w:p>
            <w:pPr>
              <w:pStyle w:val="Normal"/>
              <w:widowControl/>
              <w:suppressAutoHyphens w:val="true"/>
              <w:spacing w:lineRule="atLeast" w:line="375" w:before="0" w:after="0"/>
              <w:ind w:hanging="0"/>
              <w:jc w:val="left"/>
              <w:rPr>
                <w:rFonts w:eastAsia="Times New Roman"/>
                <w:color w:themeColor="text1" w:val="auto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themeColor="text1" w:val="auto"/>
                <w:kern w:val="0"/>
                <w:sz w:val="28"/>
                <w:szCs w:val="28"/>
                <w:lang w:val="ru-RU" w:eastAsia="ru-RU" w:bidi="ar-SA"/>
              </w:rPr>
              <w:t>Участие в дискуссии</w:t>
            </w:r>
          </w:p>
        </w:tc>
        <w:tc>
          <w:tcPr>
            <w:tcW w:w="1084" w:type="dxa"/>
            <w:tcBorders/>
          </w:tcPr>
          <w:p>
            <w:pPr>
              <w:pStyle w:val="Normal"/>
              <w:widowControl/>
              <w:suppressAutoHyphens w:val="true"/>
              <w:spacing w:lineRule="atLeast" w:line="375" w:before="0" w:after="0"/>
              <w:ind w:hanging="0"/>
              <w:jc w:val="left"/>
              <w:rPr>
                <w:rFonts w:eastAsia="Times New Roman"/>
                <w:color w:themeColor="text1" w:val="auto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color w:themeColor="text1" w:val="auto"/>
                <w:kern w:val="0"/>
                <w:sz w:val="28"/>
                <w:szCs w:val="28"/>
                <w:lang w:val="ru-RU" w:eastAsia="ru-RU" w:bidi="ar-SA"/>
              </w:rPr>
              <w:t>5</w:t>
            </w:r>
          </w:p>
        </w:tc>
        <w:tc>
          <w:tcPr>
            <w:tcW w:w="4590" w:type="dxa"/>
            <w:tcBorders/>
          </w:tcPr>
          <w:p>
            <w:pPr>
              <w:pStyle w:val="Normal"/>
              <w:widowControl/>
              <w:suppressAutoHyphens w:val="true"/>
              <w:spacing w:lineRule="atLeast" w:line="375" w:before="0" w:after="0"/>
              <w:ind w:hanging="0"/>
              <w:jc w:val="left"/>
              <w:rPr>
                <w:rFonts w:eastAsia="Times New Roman"/>
                <w:color w:themeColor="text1" w:val="auto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color w:themeColor="text1" w:val="auto"/>
                <w:kern w:val="0"/>
                <w:sz w:val="28"/>
                <w:szCs w:val="28"/>
                <w:lang w:val="ru-RU" w:eastAsia="ru-RU" w:bidi="ar-SA"/>
              </w:rPr>
              <w:t>Активность, аргументированность в обсуждении</w:t>
            </w:r>
          </w:p>
        </w:tc>
      </w:tr>
    </w:tbl>
    <w:p>
      <w:pPr>
        <w:pStyle w:val="Normal"/>
        <w:numPr>
          <w:ilvl w:val="0"/>
          <w:numId w:val="0"/>
        </w:numPr>
        <w:shd w:val="clear" w:color="auto" w:fill="FFFFFF"/>
        <w:spacing w:lineRule="atLeast" w:line="480" w:before="480" w:after="240"/>
        <w:ind w:hanging="0" w:left="0"/>
        <w:jc w:val="left"/>
        <w:outlineLvl w:val="1"/>
        <w:rPr>
          <w:rFonts w:eastAsia="Times New Roman"/>
          <w:b/>
          <w:bCs/>
          <w:color w:themeColor="text1" w:val="0F1115"/>
          <w:szCs w:val="24"/>
          <w:lang w:eastAsia="ru-RU"/>
        </w:rPr>
      </w:pPr>
      <w:r>
        <w:rPr>
          <w:rFonts w:eastAsia="Times New Roman"/>
          <w:b/>
          <w:bCs/>
          <w:color w:themeColor="text1" w:val="0F1115"/>
          <w:szCs w:val="24"/>
          <w:lang w:eastAsia="ru-RU"/>
        </w:rPr>
      </w:r>
      <w:r>
        <w:br w:type="page"/>
      </w:r>
    </w:p>
    <w:p>
      <w:pPr>
        <w:pStyle w:val="Normal"/>
        <w:numPr>
          <w:ilvl w:val="0"/>
          <w:numId w:val="0"/>
        </w:numPr>
        <w:shd w:val="clear" w:color="auto" w:fill="FFFFFF"/>
        <w:spacing w:lineRule="atLeast" w:line="480" w:before="0" w:after="240"/>
        <w:ind w:hanging="0" w:left="0"/>
        <w:jc w:val="left"/>
        <w:outlineLvl w:val="1"/>
        <w:rPr>
          <w:rFonts w:eastAsia="Times New Roman"/>
          <w:b/>
          <w:bCs/>
          <w:color w:themeColor="text1" w:val="0F1115"/>
          <w:szCs w:val="24"/>
          <w:lang w:eastAsia="ru-RU"/>
        </w:rPr>
      </w:pPr>
      <w:r>
        <w:rPr>
          <w:rFonts w:eastAsia="Times New Roman"/>
          <w:b/>
          <w:bCs/>
          <w:color w:themeColor="text1" w:val="0F1115"/>
          <w:szCs w:val="24"/>
          <w:lang w:eastAsia="ru-RU"/>
        </w:rPr>
        <w:t>ГРУППА DELTA: ИГРОВОЙ ПРОЕКТ (ОНЛАЙН-ШУТЕР «NEXUS STRIKE»)</w:t>
      </w:r>
    </w:p>
    <w:tbl>
      <w:tblPr>
        <w:tblStyle w:val="a4"/>
        <w:tblW w:w="9463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11"/>
        <w:gridCol w:w="3408"/>
        <w:gridCol w:w="1759"/>
        <w:gridCol w:w="1893"/>
        <w:gridCol w:w="1892"/>
      </w:tblGrid>
      <w:tr>
        <w:trPr/>
        <w:tc>
          <w:tcPr>
            <w:tcW w:w="511" w:type="dxa"/>
            <w:tcBorders/>
          </w:tcPr>
          <w:p>
            <w:pPr>
              <w:pStyle w:val="Normal"/>
              <w:widowControl/>
              <w:suppressAutoHyphens w:val="true"/>
              <w:spacing w:lineRule="atLeast" w:line="375" w:before="0" w:after="0"/>
              <w:ind w:hanging="0"/>
              <w:jc w:val="left"/>
              <w:rPr>
                <w:rFonts w:eastAsia="Times New Roman"/>
                <w:color w:themeColor="text1" w:val="auto"/>
                <w:szCs w:val="24"/>
                <w:lang w:eastAsia="ru-RU"/>
              </w:rPr>
            </w:pPr>
            <w:r>
              <w:rPr>
                <w:rFonts w:eastAsia="Times New Roman" w:cs="Times New Roman"/>
                <w:color w:themeColor="text1" w:val="auto"/>
                <w:kern w:val="0"/>
                <w:sz w:val="24"/>
                <w:szCs w:val="24"/>
                <w:lang w:val="ru-RU" w:eastAsia="ru-RU" w:bidi="ar-SA"/>
              </w:rPr>
              <w:t>ID</w:t>
            </w:r>
          </w:p>
        </w:tc>
        <w:tc>
          <w:tcPr>
            <w:tcW w:w="3408" w:type="dxa"/>
            <w:tcBorders/>
          </w:tcPr>
          <w:p>
            <w:pPr>
              <w:pStyle w:val="Normal"/>
              <w:widowControl/>
              <w:suppressAutoHyphens w:val="true"/>
              <w:spacing w:lineRule="atLeast" w:line="375" w:before="0" w:after="0"/>
              <w:ind w:hanging="0"/>
              <w:jc w:val="left"/>
              <w:rPr>
                <w:rFonts w:eastAsia="Times New Roman"/>
                <w:color w:themeColor="text1" w:val="auto"/>
                <w:szCs w:val="24"/>
                <w:lang w:eastAsia="ru-RU"/>
              </w:rPr>
            </w:pPr>
            <w:r>
              <w:rPr>
                <w:rFonts w:eastAsia="Times New Roman" w:cs="Times New Roman"/>
                <w:color w:themeColor="text1" w:val="auto"/>
                <w:kern w:val="0"/>
                <w:sz w:val="24"/>
                <w:szCs w:val="24"/>
                <w:lang w:val="ru-RU" w:eastAsia="ru-RU" w:bidi="ar-SA"/>
              </w:rPr>
              <w:t>Название/Описание дефекта</w:t>
            </w:r>
          </w:p>
        </w:tc>
        <w:tc>
          <w:tcPr>
            <w:tcW w:w="1759" w:type="dxa"/>
            <w:tcBorders/>
          </w:tcPr>
          <w:p>
            <w:pPr>
              <w:pStyle w:val="Normal"/>
              <w:widowControl/>
              <w:suppressAutoHyphens w:val="true"/>
              <w:spacing w:lineRule="atLeast" w:line="375" w:before="0" w:after="0"/>
              <w:ind w:hanging="0"/>
              <w:jc w:val="left"/>
              <w:rPr>
                <w:rFonts w:eastAsia="Times New Roman"/>
                <w:color w:themeColor="text1" w:val="auto"/>
                <w:szCs w:val="24"/>
                <w:lang w:eastAsia="ru-RU"/>
              </w:rPr>
            </w:pPr>
            <w:r>
              <w:rPr>
                <w:rFonts w:eastAsia="Times New Roman" w:cs="Times New Roman"/>
                <w:color w:themeColor="text1" w:val="auto"/>
                <w:kern w:val="0"/>
                <w:sz w:val="24"/>
                <w:szCs w:val="24"/>
                <w:lang w:val="ru-RU" w:eastAsia="ru-RU" w:bidi="ar-SA"/>
              </w:rPr>
              <w:t>Критичность</w:t>
            </w:r>
          </w:p>
        </w:tc>
        <w:tc>
          <w:tcPr>
            <w:tcW w:w="1893" w:type="dxa"/>
            <w:tcBorders/>
          </w:tcPr>
          <w:p>
            <w:pPr>
              <w:pStyle w:val="Normal"/>
              <w:widowControl/>
              <w:suppressAutoHyphens w:val="true"/>
              <w:spacing w:lineRule="atLeast" w:line="375" w:before="0" w:after="0"/>
              <w:ind w:hanging="0"/>
              <w:jc w:val="left"/>
              <w:rPr>
                <w:rFonts w:eastAsia="Times New Roman"/>
                <w:color w:themeColor="text1" w:val="auto"/>
                <w:szCs w:val="24"/>
                <w:lang w:eastAsia="ru-RU"/>
              </w:rPr>
            </w:pPr>
            <w:r>
              <w:rPr>
                <w:rFonts w:eastAsia="Times New Roman" w:cs="Times New Roman"/>
                <w:color w:themeColor="text1" w:val="auto"/>
                <w:kern w:val="0"/>
                <w:sz w:val="24"/>
                <w:szCs w:val="24"/>
                <w:lang w:val="ru-RU" w:eastAsia="ru-RU" w:bidi="ar-SA"/>
              </w:rPr>
              <w:t>Модуль/Компонент</w:t>
            </w:r>
          </w:p>
        </w:tc>
        <w:tc>
          <w:tcPr>
            <w:tcW w:w="1892" w:type="dxa"/>
            <w:tcBorders/>
          </w:tcPr>
          <w:p>
            <w:pPr>
              <w:pStyle w:val="Normal"/>
              <w:widowControl/>
              <w:suppressAutoHyphens w:val="true"/>
              <w:spacing w:lineRule="atLeast" w:line="375" w:before="0" w:after="0"/>
              <w:ind w:hanging="0"/>
              <w:jc w:val="left"/>
              <w:rPr>
                <w:rFonts w:eastAsia="Times New Roman"/>
                <w:color w:themeColor="text1" w:val="auto"/>
                <w:szCs w:val="24"/>
                <w:lang w:eastAsia="ru-RU"/>
              </w:rPr>
            </w:pPr>
            <w:r>
              <w:rPr>
                <w:rFonts w:eastAsia="Times New Roman" w:cs="Times New Roman"/>
                <w:color w:themeColor="text1" w:val="auto"/>
                <w:kern w:val="0"/>
                <w:sz w:val="24"/>
                <w:szCs w:val="24"/>
                <w:lang w:val="ru-RU" w:eastAsia="ru-RU" w:bidi="ar-SA"/>
              </w:rPr>
              <w:t>Этап внесения</w:t>
            </w:r>
          </w:p>
        </w:tc>
      </w:tr>
      <w:tr>
        <w:trPr/>
        <w:tc>
          <w:tcPr>
            <w:tcW w:w="511" w:type="dxa"/>
            <w:tcBorders/>
          </w:tcPr>
          <w:p>
            <w:pPr>
              <w:pStyle w:val="Normal"/>
              <w:widowControl/>
              <w:suppressAutoHyphens w:val="true"/>
              <w:spacing w:lineRule="atLeast" w:line="375" w:before="0" w:after="0"/>
              <w:ind w:hanging="0"/>
              <w:jc w:val="left"/>
              <w:rPr>
                <w:rFonts w:eastAsia="Times New Roman"/>
                <w:color w:themeColor="text1" w:val="auto"/>
                <w:szCs w:val="24"/>
                <w:lang w:eastAsia="ru-RU"/>
              </w:rPr>
            </w:pPr>
            <w:r>
              <w:rPr>
                <w:rFonts w:eastAsia="Times New Roman" w:cs="Times New Roman"/>
                <w:color w:themeColor="text1" w:val="auto"/>
                <w:kern w:val="0"/>
                <w:sz w:val="24"/>
                <w:szCs w:val="24"/>
                <w:lang w:val="ru-RU" w:eastAsia="ru-RU" w:bidi="ar-SA"/>
              </w:rPr>
              <w:t>1</w:t>
            </w:r>
          </w:p>
        </w:tc>
        <w:tc>
          <w:tcPr>
            <w:tcW w:w="3408" w:type="dxa"/>
            <w:tcBorders/>
          </w:tcPr>
          <w:p>
            <w:pPr>
              <w:pStyle w:val="Normal"/>
              <w:widowControl/>
              <w:suppressAutoHyphens w:val="true"/>
              <w:spacing w:lineRule="atLeast" w:line="375" w:before="0" w:after="0"/>
              <w:ind w:hanging="0"/>
              <w:jc w:val="left"/>
              <w:rPr>
                <w:rFonts w:eastAsia="Times New Roman"/>
                <w:color w:themeColor="text1" w:val="auto"/>
                <w:szCs w:val="24"/>
                <w:lang w:eastAsia="ru-RU"/>
              </w:rPr>
            </w:pPr>
            <w:r>
              <w:rPr>
                <w:rFonts w:eastAsia="Times New Roman" w:cs="Times New Roman"/>
                <w:color w:themeColor="text1" w:val="auto"/>
                <w:kern w:val="0"/>
                <w:sz w:val="24"/>
                <w:szCs w:val="24"/>
                <w:lang w:val="ru-RU" w:eastAsia="ru-RU" w:bidi="ar-SA"/>
              </w:rPr>
              <w:t>Падение FPS с 60 до 20 при одновременном взрыве 4+ гранат</w:t>
            </w:r>
          </w:p>
        </w:tc>
        <w:tc>
          <w:tcPr>
            <w:tcW w:w="1759" w:type="dxa"/>
            <w:tcBorders/>
          </w:tcPr>
          <w:p>
            <w:pPr>
              <w:pStyle w:val="Normal"/>
              <w:widowControl/>
              <w:suppressAutoHyphens w:val="true"/>
              <w:spacing w:lineRule="atLeast" w:line="375" w:before="0" w:after="0"/>
              <w:ind w:hanging="0"/>
              <w:jc w:val="left"/>
              <w:rPr>
                <w:rFonts w:eastAsia="Times New Roman"/>
                <w:color w:themeColor="text1" w:val="auto"/>
                <w:szCs w:val="24"/>
                <w:lang w:eastAsia="ru-RU"/>
              </w:rPr>
            </w:pPr>
            <w:r>
              <w:rPr>
                <w:rFonts w:eastAsia="Times New Roman"/>
                <w:color w:themeColor="text1" w:val="auto"/>
                <w:szCs w:val="24"/>
                <w:lang w:eastAsia="ru-RU"/>
              </w:rPr>
              <w:t>Критическая</w:t>
            </w:r>
          </w:p>
        </w:tc>
        <w:tc>
          <w:tcPr>
            <w:tcW w:w="1893" w:type="dxa"/>
            <w:tcBorders/>
          </w:tcPr>
          <w:p>
            <w:pPr>
              <w:pStyle w:val="Normal"/>
              <w:widowControl/>
              <w:suppressAutoHyphens w:val="true"/>
              <w:spacing w:lineRule="atLeast" w:line="375" w:before="0" w:after="0"/>
              <w:ind w:hanging="0"/>
              <w:jc w:val="left"/>
              <w:rPr>
                <w:rFonts w:eastAsia="Times New Roman"/>
                <w:color w:themeColor="text1" w:val="auto"/>
                <w:szCs w:val="24"/>
                <w:lang w:eastAsia="ru-RU"/>
              </w:rPr>
            </w:pPr>
            <w:r>
              <w:rPr>
                <w:rFonts w:eastAsia="Times New Roman" w:cs="Times New Roman"/>
                <w:color w:themeColor="text1" w:val="auto"/>
                <w:kern w:val="0"/>
                <w:sz w:val="24"/>
                <w:szCs w:val="24"/>
                <w:lang w:val="ru-RU" w:eastAsia="ru-RU" w:bidi="ar-SA"/>
              </w:rPr>
              <w:t>Графический движок</w:t>
            </w:r>
          </w:p>
        </w:tc>
        <w:tc>
          <w:tcPr>
            <w:tcW w:w="1892" w:type="dxa"/>
            <w:tcBorders/>
          </w:tcPr>
          <w:p>
            <w:pPr>
              <w:pStyle w:val="Normal"/>
              <w:widowControl/>
              <w:suppressAutoHyphens w:val="true"/>
              <w:spacing w:lineRule="atLeast" w:line="375" w:before="0" w:after="0"/>
              <w:ind w:hanging="0"/>
              <w:jc w:val="left"/>
              <w:rPr>
                <w:rFonts w:eastAsia="Times New Roman"/>
                <w:color w:themeColor="text1" w:val="auto"/>
                <w:szCs w:val="24"/>
                <w:lang w:eastAsia="ru-RU"/>
              </w:rPr>
            </w:pPr>
            <w:r>
              <w:rPr>
                <w:rFonts w:eastAsia="Times New Roman" w:cs="Times New Roman"/>
                <w:color w:themeColor="text1" w:val="auto"/>
                <w:kern w:val="0"/>
                <w:sz w:val="24"/>
                <w:szCs w:val="24"/>
                <w:lang w:val="ru-RU" w:eastAsia="ru-RU" w:bidi="ar-SA"/>
              </w:rPr>
              <w:t>Оптимизация</w:t>
            </w:r>
          </w:p>
        </w:tc>
      </w:tr>
      <w:tr>
        <w:trPr/>
        <w:tc>
          <w:tcPr>
            <w:tcW w:w="511" w:type="dxa"/>
            <w:tcBorders/>
          </w:tcPr>
          <w:p>
            <w:pPr>
              <w:pStyle w:val="Normal"/>
              <w:widowControl/>
              <w:suppressAutoHyphens w:val="true"/>
              <w:spacing w:lineRule="atLeast" w:line="375" w:before="0" w:after="0"/>
              <w:ind w:hanging="0"/>
              <w:jc w:val="left"/>
              <w:rPr>
                <w:rFonts w:eastAsia="Times New Roman"/>
                <w:color w:themeColor="text1" w:val="auto"/>
                <w:szCs w:val="24"/>
                <w:lang w:eastAsia="ru-RU"/>
              </w:rPr>
            </w:pPr>
            <w:r>
              <w:rPr>
                <w:rFonts w:eastAsia="Times New Roman" w:cs="Times New Roman"/>
                <w:color w:themeColor="text1" w:val="auto"/>
                <w:kern w:val="0"/>
                <w:sz w:val="24"/>
                <w:szCs w:val="24"/>
                <w:lang w:val="ru-RU" w:eastAsia="ru-RU" w:bidi="ar-SA"/>
              </w:rPr>
              <w:t>2</w:t>
            </w:r>
          </w:p>
        </w:tc>
        <w:tc>
          <w:tcPr>
            <w:tcW w:w="3408" w:type="dxa"/>
            <w:tcBorders/>
          </w:tcPr>
          <w:p>
            <w:pPr>
              <w:pStyle w:val="Normal"/>
              <w:widowControl/>
              <w:suppressAutoHyphens w:val="true"/>
              <w:spacing w:lineRule="atLeast" w:line="375" w:before="0" w:after="0"/>
              <w:ind w:hanging="0"/>
              <w:jc w:val="left"/>
              <w:rPr>
                <w:rFonts w:eastAsia="Times New Roman"/>
                <w:color w:themeColor="text1" w:val="auto"/>
                <w:szCs w:val="24"/>
                <w:lang w:eastAsia="ru-RU"/>
              </w:rPr>
            </w:pPr>
            <w:r>
              <w:rPr>
                <w:rFonts w:eastAsia="Times New Roman" w:cs="Times New Roman"/>
                <w:color w:themeColor="text1" w:val="auto"/>
                <w:kern w:val="0"/>
                <w:sz w:val="24"/>
                <w:szCs w:val="24"/>
                <w:lang w:val="ru-RU" w:eastAsia="ru-RU" w:bidi="ar-SA"/>
              </w:rPr>
              <w:t>Игрок застревает в текстуре карты "Заброшенный завод"</w:t>
            </w:r>
          </w:p>
        </w:tc>
        <w:tc>
          <w:tcPr>
            <w:tcW w:w="1759" w:type="dxa"/>
            <w:tcBorders/>
          </w:tcPr>
          <w:p>
            <w:pPr>
              <w:pStyle w:val="Normal"/>
              <w:widowControl/>
              <w:suppressAutoHyphens w:val="true"/>
              <w:spacing w:lineRule="atLeast" w:line="375" w:before="0" w:after="0"/>
              <w:ind w:hanging="0"/>
              <w:jc w:val="left"/>
              <w:rPr>
                <w:rFonts w:eastAsia="Times New Roman"/>
                <w:color w:themeColor="text1" w:val="auto"/>
                <w:szCs w:val="24"/>
                <w:lang w:eastAsia="ru-RU"/>
              </w:rPr>
            </w:pPr>
            <w:r>
              <w:rPr>
                <w:rFonts w:eastAsia="Times New Roman"/>
                <w:color w:themeColor="text1" w:val="auto"/>
                <w:szCs w:val="24"/>
                <w:lang w:eastAsia="ru-RU"/>
              </w:rPr>
              <w:t>Критическая</w:t>
            </w:r>
          </w:p>
        </w:tc>
        <w:tc>
          <w:tcPr>
            <w:tcW w:w="1893" w:type="dxa"/>
            <w:tcBorders/>
          </w:tcPr>
          <w:p>
            <w:pPr>
              <w:pStyle w:val="Normal"/>
              <w:widowControl/>
              <w:suppressAutoHyphens w:val="true"/>
              <w:spacing w:lineRule="atLeast" w:line="375" w:before="0" w:after="0"/>
              <w:ind w:hanging="0"/>
              <w:jc w:val="left"/>
              <w:rPr>
                <w:rFonts w:eastAsia="Times New Roman"/>
                <w:color w:themeColor="text1" w:val="auto"/>
                <w:szCs w:val="24"/>
                <w:lang w:eastAsia="ru-RU"/>
              </w:rPr>
            </w:pPr>
            <w:r>
              <w:rPr>
                <w:rFonts w:eastAsia="Times New Roman" w:cs="Times New Roman"/>
                <w:color w:themeColor="text1" w:val="auto"/>
                <w:kern w:val="0"/>
                <w:sz w:val="24"/>
                <w:szCs w:val="24"/>
                <w:lang w:val="ru-RU" w:eastAsia="ru-RU" w:bidi="ar-SA"/>
              </w:rPr>
              <w:t>Коллизии</w:t>
            </w:r>
          </w:p>
        </w:tc>
        <w:tc>
          <w:tcPr>
            <w:tcW w:w="1892" w:type="dxa"/>
            <w:tcBorders/>
          </w:tcPr>
          <w:p>
            <w:pPr>
              <w:pStyle w:val="Normal"/>
              <w:widowControl/>
              <w:suppressAutoHyphens w:val="true"/>
              <w:spacing w:lineRule="atLeast" w:line="375" w:before="0" w:after="0"/>
              <w:ind w:hanging="0"/>
              <w:jc w:val="left"/>
              <w:rPr>
                <w:rFonts w:eastAsia="Times New Roman"/>
                <w:color w:themeColor="text1" w:val="auto"/>
                <w:szCs w:val="24"/>
                <w:lang w:eastAsia="ru-RU"/>
              </w:rPr>
            </w:pPr>
            <w:r>
              <w:rPr>
                <w:rFonts w:eastAsia="Times New Roman" w:cs="Times New Roman"/>
                <w:color w:themeColor="text1" w:val="auto"/>
                <w:kern w:val="0"/>
                <w:sz w:val="24"/>
                <w:szCs w:val="24"/>
                <w:lang w:val="ru-RU" w:eastAsia="ru-RU" w:bidi="ar-SA"/>
              </w:rPr>
              <w:t>Дизайн уровней</w:t>
            </w:r>
          </w:p>
        </w:tc>
      </w:tr>
      <w:tr>
        <w:trPr/>
        <w:tc>
          <w:tcPr>
            <w:tcW w:w="511" w:type="dxa"/>
            <w:tcBorders/>
          </w:tcPr>
          <w:p>
            <w:pPr>
              <w:pStyle w:val="Normal"/>
              <w:widowControl/>
              <w:suppressAutoHyphens w:val="true"/>
              <w:spacing w:lineRule="atLeast" w:line="375" w:before="0" w:after="0"/>
              <w:ind w:hanging="0"/>
              <w:jc w:val="left"/>
              <w:rPr>
                <w:rFonts w:eastAsia="Times New Roman"/>
                <w:color w:themeColor="text1" w:val="auto"/>
                <w:szCs w:val="24"/>
                <w:lang w:eastAsia="ru-RU"/>
              </w:rPr>
            </w:pPr>
            <w:r>
              <w:rPr>
                <w:rFonts w:eastAsia="Times New Roman" w:cs="Times New Roman"/>
                <w:color w:themeColor="text1" w:val="auto"/>
                <w:kern w:val="0"/>
                <w:sz w:val="24"/>
                <w:szCs w:val="24"/>
                <w:lang w:val="ru-RU" w:eastAsia="ru-RU" w:bidi="ar-SA"/>
              </w:rPr>
              <w:t>3</w:t>
            </w:r>
          </w:p>
        </w:tc>
        <w:tc>
          <w:tcPr>
            <w:tcW w:w="3408" w:type="dxa"/>
            <w:tcBorders/>
          </w:tcPr>
          <w:p>
            <w:pPr>
              <w:pStyle w:val="Normal"/>
              <w:widowControl/>
              <w:suppressAutoHyphens w:val="true"/>
              <w:spacing w:lineRule="atLeast" w:line="375" w:before="0" w:after="0"/>
              <w:ind w:hanging="0"/>
              <w:jc w:val="left"/>
              <w:rPr>
                <w:rFonts w:eastAsia="Times New Roman"/>
                <w:color w:themeColor="text1" w:val="auto"/>
                <w:szCs w:val="24"/>
                <w:lang w:eastAsia="ru-RU"/>
              </w:rPr>
            </w:pPr>
            <w:r>
              <w:rPr>
                <w:rFonts w:eastAsia="Times New Roman" w:cs="Times New Roman"/>
                <w:color w:themeColor="text1" w:val="auto"/>
                <w:kern w:val="0"/>
                <w:sz w:val="24"/>
                <w:szCs w:val="24"/>
                <w:lang w:val="ru-RU" w:eastAsia="ru-RU" w:bidi="ar-SA"/>
              </w:rPr>
              <w:t>Снайперская винтовка наносит на 15% больше урона, чем заявлено</w:t>
            </w:r>
          </w:p>
        </w:tc>
        <w:tc>
          <w:tcPr>
            <w:tcW w:w="1759" w:type="dxa"/>
            <w:tcBorders/>
          </w:tcPr>
          <w:p>
            <w:pPr>
              <w:pStyle w:val="Normal"/>
              <w:widowControl/>
              <w:suppressAutoHyphens w:val="true"/>
              <w:spacing w:lineRule="atLeast" w:line="375" w:before="0" w:after="0"/>
              <w:ind w:hanging="0"/>
              <w:jc w:val="left"/>
              <w:rPr>
                <w:rFonts w:eastAsia="Times New Roman"/>
                <w:color w:themeColor="text1" w:val="auto"/>
                <w:szCs w:val="24"/>
                <w:lang w:eastAsia="ru-RU"/>
              </w:rPr>
            </w:pPr>
            <w:r>
              <w:rPr>
                <w:rFonts w:eastAsia="Times New Roman"/>
                <w:color w:themeColor="text1" w:val="auto"/>
                <w:szCs w:val="24"/>
                <w:lang w:eastAsia="ru-RU"/>
              </w:rPr>
              <w:t>Критическая</w:t>
            </w:r>
          </w:p>
        </w:tc>
        <w:tc>
          <w:tcPr>
            <w:tcW w:w="1893" w:type="dxa"/>
            <w:tcBorders/>
          </w:tcPr>
          <w:p>
            <w:pPr>
              <w:pStyle w:val="Normal"/>
              <w:widowControl/>
              <w:suppressAutoHyphens w:val="true"/>
              <w:spacing w:lineRule="atLeast" w:line="375" w:before="0" w:after="0"/>
              <w:ind w:hanging="0"/>
              <w:jc w:val="left"/>
              <w:rPr>
                <w:rFonts w:eastAsia="Times New Roman"/>
                <w:color w:themeColor="text1" w:val="auto"/>
                <w:szCs w:val="24"/>
                <w:lang w:eastAsia="ru-RU"/>
              </w:rPr>
            </w:pPr>
            <w:r>
              <w:rPr>
                <w:rFonts w:eastAsia="Times New Roman" w:cs="Times New Roman"/>
                <w:color w:themeColor="text1" w:val="auto"/>
                <w:kern w:val="0"/>
                <w:sz w:val="24"/>
                <w:szCs w:val="24"/>
                <w:lang w:val="ru-RU" w:eastAsia="ru-RU" w:bidi="ar-SA"/>
              </w:rPr>
              <w:t>Баланс оружия</w:t>
            </w:r>
          </w:p>
        </w:tc>
        <w:tc>
          <w:tcPr>
            <w:tcW w:w="1892" w:type="dxa"/>
            <w:tcBorders/>
          </w:tcPr>
          <w:p>
            <w:pPr>
              <w:pStyle w:val="Normal"/>
              <w:widowControl/>
              <w:suppressAutoHyphens w:val="true"/>
              <w:spacing w:lineRule="atLeast" w:line="375" w:before="0" w:after="0"/>
              <w:ind w:hanging="0"/>
              <w:jc w:val="left"/>
              <w:rPr>
                <w:rFonts w:eastAsia="Times New Roman"/>
                <w:color w:themeColor="text1" w:val="auto"/>
                <w:szCs w:val="24"/>
                <w:lang w:eastAsia="ru-RU"/>
              </w:rPr>
            </w:pPr>
            <w:r>
              <w:rPr>
                <w:rFonts w:eastAsia="Times New Roman" w:cs="Times New Roman"/>
                <w:color w:themeColor="text1" w:val="auto"/>
                <w:kern w:val="0"/>
                <w:sz w:val="24"/>
                <w:szCs w:val="24"/>
                <w:lang w:val="ru-RU" w:eastAsia="ru-RU" w:bidi="ar-SA"/>
              </w:rPr>
              <w:t>Геймдизайн</w:t>
            </w:r>
          </w:p>
        </w:tc>
      </w:tr>
      <w:tr>
        <w:trPr/>
        <w:tc>
          <w:tcPr>
            <w:tcW w:w="511" w:type="dxa"/>
            <w:tcBorders/>
          </w:tcPr>
          <w:p>
            <w:pPr>
              <w:pStyle w:val="Normal"/>
              <w:widowControl/>
              <w:suppressAutoHyphens w:val="true"/>
              <w:spacing w:lineRule="atLeast" w:line="375" w:before="0" w:after="0"/>
              <w:ind w:hanging="0"/>
              <w:jc w:val="left"/>
              <w:rPr>
                <w:rFonts w:eastAsia="Times New Roman"/>
                <w:color w:themeColor="text1" w:val="auto"/>
                <w:szCs w:val="24"/>
                <w:lang w:eastAsia="ru-RU"/>
              </w:rPr>
            </w:pPr>
            <w:r>
              <w:rPr>
                <w:rFonts w:eastAsia="Times New Roman" w:cs="Times New Roman"/>
                <w:color w:themeColor="text1" w:val="auto"/>
                <w:kern w:val="0"/>
                <w:sz w:val="24"/>
                <w:szCs w:val="24"/>
                <w:lang w:val="ru-RU" w:eastAsia="ru-RU" w:bidi="ar-SA"/>
              </w:rPr>
              <w:t>4</w:t>
            </w:r>
          </w:p>
        </w:tc>
        <w:tc>
          <w:tcPr>
            <w:tcW w:w="3408" w:type="dxa"/>
            <w:tcBorders/>
          </w:tcPr>
          <w:p>
            <w:pPr>
              <w:pStyle w:val="Normal"/>
              <w:widowControl/>
              <w:suppressAutoHyphens w:val="true"/>
              <w:spacing w:lineRule="atLeast" w:line="375" w:before="0" w:after="0"/>
              <w:ind w:hanging="0"/>
              <w:jc w:val="left"/>
              <w:rPr>
                <w:rFonts w:eastAsia="Times New Roman"/>
                <w:color w:themeColor="text1" w:val="auto"/>
                <w:szCs w:val="24"/>
                <w:lang w:eastAsia="ru-RU"/>
              </w:rPr>
            </w:pPr>
            <w:r>
              <w:rPr>
                <w:rFonts w:eastAsia="Times New Roman" w:cs="Times New Roman"/>
                <w:color w:themeColor="text1" w:val="auto"/>
                <w:kern w:val="0"/>
                <w:sz w:val="24"/>
                <w:szCs w:val="24"/>
                <w:lang w:val="ru-RU" w:eastAsia="ru-RU" w:bidi="ar-SA"/>
              </w:rPr>
              <w:t>При потере соединения на 2+ секунды игрок вылетает из матча</w:t>
            </w:r>
          </w:p>
        </w:tc>
        <w:tc>
          <w:tcPr>
            <w:tcW w:w="1759" w:type="dxa"/>
            <w:tcBorders/>
          </w:tcPr>
          <w:p>
            <w:pPr>
              <w:pStyle w:val="Normal"/>
              <w:widowControl/>
              <w:suppressAutoHyphens w:val="true"/>
              <w:spacing w:lineRule="atLeast" w:line="375" w:before="0" w:after="0"/>
              <w:ind w:hanging="0"/>
              <w:jc w:val="left"/>
              <w:rPr>
                <w:rFonts w:eastAsia="Times New Roman"/>
                <w:color w:themeColor="text1" w:val="auto"/>
                <w:szCs w:val="24"/>
                <w:lang w:eastAsia="ru-RU"/>
              </w:rPr>
            </w:pPr>
            <w:r>
              <w:rPr>
                <w:rFonts w:eastAsia="Times New Roman"/>
                <w:color w:themeColor="text1" w:val="auto"/>
                <w:szCs w:val="24"/>
                <w:lang w:eastAsia="ru-RU"/>
              </w:rPr>
              <w:t>Критическая</w:t>
            </w:r>
          </w:p>
        </w:tc>
        <w:tc>
          <w:tcPr>
            <w:tcW w:w="1893" w:type="dxa"/>
            <w:tcBorders/>
          </w:tcPr>
          <w:p>
            <w:pPr>
              <w:pStyle w:val="Normal"/>
              <w:widowControl/>
              <w:suppressAutoHyphens w:val="true"/>
              <w:spacing w:lineRule="atLeast" w:line="375" w:before="0" w:after="0"/>
              <w:ind w:hanging="0"/>
              <w:jc w:val="left"/>
              <w:rPr>
                <w:rFonts w:eastAsia="Times New Roman"/>
                <w:color w:themeColor="text1" w:val="auto"/>
                <w:szCs w:val="24"/>
                <w:lang w:eastAsia="ru-RU"/>
              </w:rPr>
            </w:pPr>
            <w:r>
              <w:rPr>
                <w:rFonts w:eastAsia="Times New Roman" w:cs="Times New Roman"/>
                <w:color w:themeColor="text1" w:val="auto"/>
                <w:kern w:val="0"/>
                <w:sz w:val="24"/>
                <w:szCs w:val="24"/>
                <w:lang w:val="ru-RU" w:eastAsia="ru-RU" w:bidi="ar-SA"/>
              </w:rPr>
              <w:t>Сетевой код</w:t>
            </w:r>
          </w:p>
        </w:tc>
        <w:tc>
          <w:tcPr>
            <w:tcW w:w="1892" w:type="dxa"/>
            <w:tcBorders/>
          </w:tcPr>
          <w:p>
            <w:pPr>
              <w:pStyle w:val="Normal"/>
              <w:widowControl/>
              <w:suppressAutoHyphens w:val="true"/>
              <w:spacing w:lineRule="atLeast" w:line="375" w:before="0" w:after="0"/>
              <w:ind w:hanging="0"/>
              <w:jc w:val="left"/>
              <w:rPr>
                <w:rFonts w:eastAsia="Times New Roman"/>
                <w:color w:themeColor="text1" w:val="auto"/>
                <w:szCs w:val="24"/>
                <w:lang w:eastAsia="ru-RU"/>
              </w:rPr>
            </w:pPr>
            <w:r>
              <w:rPr>
                <w:rFonts w:eastAsia="Times New Roman" w:cs="Times New Roman"/>
                <w:color w:themeColor="text1" w:val="auto"/>
                <w:kern w:val="0"/>
                <w:sz w:val="24"/>
                <w:szCs w:val="24"/>
                <w:lang w:val="ru-RU" w:eastAsia="ru-RU" w:bidi="ar-SA"/>
              </w:rPr>
              <w:t>Архитектура</w:t>
            </w:r>
          </w:p>
        </w:tc>
      </w:tr>
      <w:tr>
        <w:trPr/>
        <w:tc>
          <w:tcPr>
            <w:tcW w:w="511" w:type="dxa"/>
            <w:tcBorders/>
          </w:tcPr>
          <w:p>
            <w:pPr>
              <w:pStyle w:val="Normal"/>
              <w:widowControl/>
              <w:suppressAutoHyphens w:val="true"/>
              <w:spacing w:lineRule="atLeast" w:line="375" w:before="0" w:after="0"/>
              <w:ind w:hanging="0"/>
              <w:jc w:val="left"/>
              <w:rPr>
                <w:rFonts w:eastAsia="Times New Roman"/>
                <w:color w:themeColor="text1" w:val="auto"/>
                <w:szCs w:val="24"/>
                <w:lang w:eastAsia="ru-RU"/>
              </w:rPr>
            </w:pPr>
            <w:r>
              <w:rPr>
                <w:rFonts w:eastAsia="Times New Roman" w:cs="Times New Roman"/>
                <w:color w:themeColor="text1" w:val="auto"/>
                <w:kern w:val="0"/>
                <w:sz w:val="24"/>
                <w:szCs w:val="24"/>
                <w:lang w:val="ru-RU" w:eastAsia="ru-RU" w:bidi="ar-SA"/>
              </w:rPr>
              <w:t>5</w:t>
            </w:r>
          </w:p>
        </w:tc>
        <w:tc>
          <w:tcPr>
            <w:tcW w:w="3408" w:type="dxa"/>
            <w:tcBorders/>
          </w:tcPr>
          <w:p>
            <w:pPr>
              <w:pStyle w:val="Normal"/>
              <w:widowControl/>
              <w:suppressAutoHyphens w:val="true"/>
              <w:spacing w:lineRule="atLeast" w:line="375" w:before="0" w:after="0"/>
              <w:ind w:hanging="0"/>
              <w:jc w:val="left"/>
              <w:rPr>
                <w:rFonts w:eastAsia="Times New Roman"/>
                <w:color w:themeColor="text1" w:val="auto"/>
                <w:szCs w:val="24"/>
                <w:lang w:eastAsia="ru-RU"/>
              </w:rPr>
            </w:pPr>
            <w:r>
              <w:rPr>
                <w:rFonts w:eastAsia="Times New Roman" w:cs="Times New Roman"/>
                <w:color w:themeColor="text1" w:val="auto"/>
                <w:kern w:val="0"/>
                <w:sz w:val="24"/>
                <w:szCs w:val="24"/>
                <w:lang w:val="ru-RU" w:eastAsia="ru-RU" w:bidi="ar-SA"/>
              </w:rPr>
              <w:t>На AMD видеокартах рябит тень от деревьев</w:t>
            </w:r>
          </w:p>
        </w:tc>
        <w:tc>
          <w:tcPr>
            <w:tcW w:w="1759" w:type="dxa"/>
            <w:tcBorders/>
          </w:tcPr>
          <w:p>
            <w:pPr>
              <w:pStyle w:val="Normal"/>
              <w:widowControl/>
              <w:suppressAutoHyphens w:val="true"/>
              <w:spacing w:lineRule="atLeast" w:line="375" w:before="0" w:after="0"/>
              <w:ind w:hanging="0"/>
              <w:jc w:val="left"/>
              <w:rPr>
                <w:rFonts w:eastAsia="Times New Roman"/>
                <w:color w:themeColor="text1" w:val="auto"/>
                <w:szCs w:val="24"/>
                <w:lang w:eastAsia="ru-RU"/>
              </w:rPr>
            </w:pPr>
            <w:r>
              <w:rPr>
                <w:rFonts w:eastAsia="Times New Roman"/>
                <w:color w:themeColor="text1" w:val="auto"/>
                <w:szCs w:val="24"/>
                <w:lang w:eastAsia="ru-RU"/>
              </w:rPr>
              <w:t>Значительная</w:t>
            </w:r>
          </w:p>
        </w:tc>
        <w:tc>
          <w:tcPr>
            <w:tcW w:w="1893" w:type="dxa"/>
            <w:tcBorders/>
          </w:tcPr>
          <w:p>
            <w:pPr>
              <w:pStyle w:val="Normal"/>
              <w:widowControl/>
              <w:suppressAutoHyphens w:val="true"/>
              <w:spacing w:lineRule="atLeast" w:line="375" w:before="0" w:after="0"/>
              <w:ind w:hanging="0"/>
              <w:jc w:val="left"/>
              <w:rPr>
                <w:rFonts w:eastAsia="Times New Roman"/>
                <w:color w:themeColor="text1" w:val="auto"/>
                <w:szCs w:val="24"/>
                <w:lang w:eastAsia="ru-RU"/>
              </w:rPr>
            </w:pPr>
            <w:r>
              <w:rPr>
                <w:rFonts w:eastAsia="Times New Roman" w:cs="Times New Roman"/>
                <w:color w:themeColor="text1" w:val="auto"/>
                <w:kern w:val="0"/>
                <w:sz w:val="24"/>
                <w:szCs w:val="24"/>
                <w:lang w:val="ru-RU" w:eastAsia="ru-RU" w:bidi="ar-SA"/>
              </w:rPr>
              <w:t>Шейдеры</w:t>
            </w:r>
          </w:p>
        </w:tc>
        <w:tc>
          <w:tcPr>
            <w:tcW w:w="1892" w:type="dxa"/>
            <w:tcBorders/>
          </w:tcPr>
          <w:p>
            <w:pPr>
              <w:pStyle w:val="Normal"/>
              <w:widowControl/>
              <w:suppressAutoHyphens w:val="true"/>
              <w:spacing w:lineRule="atLeast" w:line="375" w:before="0" w:after="0"/>
              <w:ind w:hanging="0"/>
              <w:jc w:val="left"/>
              <w:rPr>
                <w:rFonts w:eastAsia="Times New Roman"/>
                <w:color w:themeColor="text1" w:val="auto"/>
                <w:szCs w:val="24"/>
                <w:lang w:eastAsia="ru-RU"/>
              </w:rPr>
            </w:pPr>
            <w:r>
              <w:rPr>
                <w:rFonts w:eastAsia="Times New Roman" w:cs="Times New Roman"/>
                <w:color w:themeColor="text1" w:val="auto"/>
                <w:kern w:val="0"/>
                <w:sz w:val="24"/>
                <w:szCs w:val="24"/>
                <w:lang w:val="ru-RU" w:eastAsia="ru-RU" w:bidi="ar-SA"/>
              </w:rPr>
              <w:t>Кодирование</w:t>
            </w:r>
          </w:p>
        </w:tc>
      </w:tr>
      <w:tr>
        <w:trPr/>
        <w:tc>
          <w:tcPr>
            <w:tcW w:w="511" w:type="dxa"/>
            <w:tcBorders/>
          </w:tcPr>
          <w:p>
            <w:pPr>
              <w:pStyle w:val="Normal"/>
              <w:widowControl/>
              <w:suppressAutoHyphens w:val="true"/>
              <w:spacing w:lineRule="atLeast" w:line="375" w:before="0" w:after="0"/>
              <w:ind w:hanging="0"/>
              <w:jc w:val="left"/>
              <w:rPr>
                <w:rFonts w:eastAsia="Times New Roman"/>
                <w:color w:themeColor="text1" w:val="auto"/>
                <w:szCs w:val="24"/>
                <w:lang w:eastAsia="ru-RU"/>
              </w:rPr>
            </w:pPr>
            <w:r>
              <w:rPr>
                <w:rFonts w:eastAsia="Times New Roman" w:cs="Times New Roman"/>
                <w:color w:themeColor="text1" w:val="auto"/>
                <w:kern w:val="0"/>
                <w:sz w:val="24"/>
                <w:szCs w:val="24"/>
                <w:lang w:val="ru-RU" w:eastAsia="ru-RU" w:bidi="ar-SA"/>
              </w:rPr>
              <w:t>6</w:t>
            </w:r>
          </w:p>
        </w:tc>
        <w:tc>
          <w:tcPr>
            <w:tcW w:w="3408" w:type="dxa"/>
            <w:tcBorders/>
          </w:tcPr>
          <w:p>
            <w:pPr>
              <w:pStyle w:val="Normal"/>
              <w:widowControl/>
              <w:suppressAutoHyphens w:val="true"/>
              <w:spacing w:lineRule="atLeast" w:line="375" w:before="0" w:after="0"/>
              <w:ind w:hanging="0"/>
              <w:jc w:val="left"/>
              <w:rPr>
                <w:rFonts w:eastAsia="Times New Roman"/>
                <w:color w:themeColor="text1" w:val="auto"/>
                <w:szCs w:val="24"/>
                <w:lang w:eastAsia="ru-RU"/>
              </w:rPr>
            </w:pPr>
            <w:r>
              <w:rPr>
                <w:rFonts w:eastAsia="Times New Roman" w:cs="Times New Roman"/>
                <w:color w:themeColor="text1" w:val="auto"/>
                <w:kern w:val="0"/>
                <w:sz w:val="24"/>
                <w:szCs w:val="24"/>
                <w:lang w:val="ru-RU" w:eastAsia="ru-RU" w:bidi="ar-SA"/>
              </w:rPr>
              <w:t>Звук выстрела иногда не проигрывается</w:t>
            </w:r>
          </w:p>
        </w:tc>
        <w:tc>
          <w:tcPr>
            <w:tcW w:w="1759" w:type="dxa"/>
            <w:tcBorders/>
          </w:tcPr>
          <w:p>
            <w:pPr>
              <w:pStyle w:val="Normal"/>
              <w:widowControl/>
              <w:suppressAutoHyphens w:val="true"/>
              <w:spacing w:lineRule="atLeast" w:line="375" w:before="0" w:after="0"/>
              <w:ind w:hanging="0"/>
              <w:jc w:val="left"/>
              <w:rPr>
                <w:rFonts w:eastAsia="Times New Roman"/>
                <w:color w:themeColor="text1" w:val="auto"/>
                <w:szCs w:val="24"/>
                <w:lang w:eastAsia="ru-RU"/>
              </w:rPr>
            </w:pPr>
            <w:r>
              <w:rPr>
                <w:rFonts w:eastAsia="Times New Roman"/>
                <w:color w:themeColor="text1" w:val="auto"/>
                <w:szCs w:val="24"/>
                <w:lang w:eastAsia="ru-RU"/>
              </w:rPr>
              <w:t>Значительная</w:t>
            </w:r>
          </w:p>
        </w:tc>
        <w:tc>
          <w:tcPr>
            <w:tcW w:w="1893" w:type="dxa"/>
            <w:tcBorders/>
          </w:tcPr>
          <w:p>
            <w:pPr>
              <w:pStyle w:val="Normal"/>
              <w:widowControl/>
              <w:suppressAutoHyphens w:val="true"/>
              <w:spacing w:lineRule="atLeast" w:line="375" w:before="0" w:after="0"/>
              <w:ind w:hanging="0"/>
              <w:jc w:val="left"/>
              <w:rPr>
                <w:rFonts w:eastAsia="Times New Roman"/>
                <w:color w:themeColor="text1" w:val="auto"/>
                <w:szCs w:val="24"/>
                <w:lang w:eastAsia="ru-RU"/>
              </w:rPr>
            </w:pPr>
            <w:r>
              <w:rPr>
                <w:rFonts w:eastAsia="Times New Roman" w:cs="Times New Roman"/>
                <w:color w:themeColor="text1" w:val="auto"/>
                <w:kern w:val="0"/>
                <w:sz w:val="24"/>
                <w:szCs w:val="24"/>
                <w:lang w:val="ru-RU" w:eastAsia="ru-RU" w:bidi="ar-SA"/>
              </w:rPr>
              <w:t>Звуковой движок</w:t>
            </w:r>
          </w:p>
        </w:tc>
        <w:tc>
          <w:tcPr>
            <w:tcW w:w="1892" w:type="dxa"/>
            <w:tcBorders/>
          </w:tcPr>
          <w:p>
            <w:pPr>
              <w:pStyle w:val="Normal"/>
              <w:widowControl/>
              <w:suppressAutoHyphens w:val="true"/>
              <w:spacing w:lineRule="atLeast" w:line="375" w:before="0" w:after="0"/>
              <w:ind w:hanging="0"/>
              <w:jc w:val="left"/>
              <w:rPr>
                <w:rFonts w:eastAsia="Times New Roman"/>
                <w:color w:themeColor="text1" w:val="auto"/>
                <w:szCs w:val="24"/>
                <w:lang w:eastAsia="ru-RU"/>
              </w:rPr>
            </w:pPr>
            <w:r>
              <w:rPr>
                <w:rFonts w:eastAsia="Times New Roman" w:cs="Times New Roman"/>
                <w:color w:themeColor="text1" w:val="auto"/>
                <w:kern w:val="0"/>
                <w:sz w:val="24"/>
                <w:szCs w:val="24"/>
                <w:lang w:val="ru-RU" w:eastAsia="ru-RU" w:bidi="ar-SA"/>
              </w:rPr>
              <w:t>Кодирование</w:t>
            </w:r>
          </w:p>
        </w:tc>
      </w:tr>
      <w:tr>
        <w:trPr/>
        <w:tc>
          <w:tcPr>
            <w:tcW w:w="511" w:type="dxa"/>
            <w:tcBorders/>
          </w:tcPr>
          <w:p>
            <w:pPr>
              <w:pStyle w:val="Normal"/>
              <w:widowControl/>
              <w:suppressAutoHyphens w:val="true"/>
              <w:spacing w:lineRule="atLeast" w:line="375" w:before="0" w:after="0"/>
              <w:ind w:hanging="0"/>
              <w:jc w:val="left"/>
              <w:rPr>
                <w:rFonts w:eastAsia="Times New Roman"/>
                <w:color w:themeColor="text1" w:val="auto"/>
                <w:szCs w:val="24"/>
                <w:lang w:eastAsia="ru-RU"/>
              </w:rPr>
            </w:pPr>
            <w:r>
              <w:rPr>
                <w:rFonts w:eastAsia="Times New Roman" w:cs="Times New Roman"/>
                <w:color w:themeColor="text1" w:val="auto"/>
                <w:kern w:val="0"/>
                <w:sz w:val="24"/>
                <w:szCs w:val="24"/>
                <w:lang w:val="ru-RU" w:eastAsia="ru-RU" w:bidi="ar-SA"/>
              </w:rPr>
              <w:t>7</w:t>
            </w:r>
          </w:p>
        </w:tc>
        <w:tc>
          <w:tcPr>
            <w:tcW w:w="3408" w:type="dxa"/>
            <w:tcBorders/>
          </w:tcPr>
          <w:p>
            <w:pPr>
              <w:pStyle w:val="Normal"/>
              <w:widowControl/>
              <w:suppressAutoHyphens w:val="true"/>
              <w:spacing w:lineRule="atLeast" w:line="375" w:before="0" w:after="0"/>
              <w:ind w:hanging="0"/>
              <w:jc w:val="left"/>
              <w:rPr>
                <w:rFonts w:eastAsia="Times New Roman"/>
                <w:color w:themeColor="text1" w:val="auto"/>
                <w:szCs w:val="24"/>
                <w:lang w:eastAsia="ru-RU"/>
              </w:rPr>
            </w:pPr>
            <w:r>
              <w:rPr>
                <w:rFonts w:eastAsia="Times New Roman" w:cs="Times New Roman"/>
                <w:color w:themeColor="text1" w:val="auto"/>
                <w:kern w:val="0"/>
                <w:sz w:val="24"/>
                <w:szCs w:val="24"/>
                <w:lang w:val="ru-RU" w:eastAsia="ru-RU" w:bidi="ar-SA"/>
              </w:rPr>
              <w:t>Достижение "Безсмертный" можно получить, выйдя в меню перед смертью</w:t>
            </w:r>
          </w:p>
        </w:tc>
        <w:tc>
          <w:tcPr>
            <w:tcW w:w="1759" w:type="dxa"/>
            <w:tcBorders/>
          </w:tcPr>
          <w:p>
            <w:pPr>
              <w:pStyle w:val="Normal"/>
              <w:widowControl/>
              <w:suppressAutoHyphens w:val="true"/>
              <w:spacing w:lineRule="atLeast" w:line="375" w:before="0" w:after="0"/>
              <w:ind w:hanging="0"/>
              <w:jc w:val="left"/>
              <w:rPr>
                <w:rFonts w:eastAsia="Times New Roman"/>
                <w:color w:themeColor="text1" w:val="auto"/>
                <w:szCs w:val="24"/>
                <w:lang w:eastAsia="ru-RU"/>
              </w:rPr>
            </w:pPr>
            <w:r>
              <w:rPr>
                <w:rFonts w:eastAsia="Times New Roman"/>
                <w:color w:themeColor="text1" w:val="auto"/>
                <w:szCs w:val="24"/>
                <w:lang w:eastAsia="ru-RU"/>
              </w:rPr>
              <w:t>Критическая</w:t>
            </w:r>
          </w:p>
        </w:tc>
        <w:tc>
          <w:tcPr>
            <w:tcW w:w="1893" w:type="dxa"/>
            <w:tcBorders/>
          </w:tcPr>
          <w:p>
            <w:pPr>
              <w:pStyle w:val="Normal"/>
              <w:widowControl/>
              <w:suppressAutoHyphens w:val="true"/>
              <w:spacing w:lineRule="atLeast" w:line="375" w:before="0" w:after="0"/>
              <w:ind w:hanging="0"/>
              <w:jc w:val="left"/>
              <w:rPr>
                <w:rFonts w:eastAsia="Times New Roman"/>
                <w:color w:themeColor="text1" w:val="auto"/>
                <w:szCs w:val="24"/>
                <w:lang w:eastAsia="ru-RU"/>
              </w:rPr>
            </w:pPr>
            <w:r>
              <w:rPr>
                <w:rFonts w:eastAsia="Times New Roman" w:cs="Times New Roman"/>
                <w:color w:themeColor="text1" w:val="auto"/>
                <w:kern w:val="0"/>
                <w:sz w:val="24"/>
                <w:szCs w:val="24"/>
                <w:lang w:val="ru-RU" w:eastAsia="ru-RU" w:bidi="ar-SA"/>
              </w:rPr>
              <w:t>Система достижений</w:t>
            </w:r>
          </w:p>
        </w:tc>
        <w:tc>
          <w:tcPr>
            <w:tcW w:w="1892" w:type="dxa"/>
            <w:tcBorders/>
          </w:tcPr>
          <w:p>
            <w:pPr>
              <w:pStyle w:val="Normal"/>
              <w:widowControl/>
              <w:suppressAutoHyphens w:val="true"/>
              <w:spacing w:lineRule="atLeast" w:line="375" w:before="0" w:after="0"/>
              <w:ind w:hanging="0"/>
              <w:jc w:val="left"/>
              <w:rPr>
                <w:rFonts w:eastAsia="Times New Roman"/>
                <w:color w:themeColor="text1" w:val="auto"/>
                <w:szCs w:val="24"/>
                <w:lang w:eastAsia="ru-RU"/>
              </w:rPr>
            </w:pPr>
            <w:r>
              <w:rPr>
                <w:rFonts w:eastAsia="Times New Roman" w:cs="Times New Roman"/>
                <w:color w:themeColor="text1" w:val="auto"/>
                <w:kern w:val="0"/>
                <w:sz w:val="24"/>
                <w:szCs w:val="24"/>
                <w:lang w:val="ru-RU" w:eastAsia="ru-RU" w:bidi="ar-SA"/>
              </w:rPr>
              <w:t>Кодирование</w:t>
            </w:r>
          </w:p>
        </w:tc>
      </w:tr>
      <w:tr>
        <w:trPr/>
        <w:tc>
          <w:tcPr>
            <w:tcW w:w="511" w:type="dxa"/>
            <w:tcBorders/>
          </w:tcPr>
          <w:p>
            <w:pPr>
              <w:pStyle w:val="Normal"/>
              <w:widowControl/>
              <w:suppressAutoHyphens w:val="true"/>
              <w:spacing w:lineRule="atLeast" w:line="375" w:before="0" w:after="0"/>
              <w:ind w:hanging="0"/>
              <w:jc w:val="left"/>
              <w:rPr>
                <w:rFonts w:eastAsia="Times New Roman"/>
                <w:color w:themeColor="text1" w:val="auto"/>
                <w:szCs w:val="24"/>
                <w:lang w:eastAsia="ru-RU"/>
              </w:rPr>
            </w:pPr>
            <w:r>
              <w:rPr>
                <w:rFonts w:eastAsia="Times New Roman" w:cs="Times New Roman"/>
                <w:color w:themeColor="text1" w:val="auto"/>
                <w:kern w:val="0"/>
                <w:sz w:val="24"/>
                <w:szCs w:val="24"/>
                <w:lang w:val="ru-RU" w:eastAsia="ru-RU" w:bidi="ar-SA"/>
              </w:rPr>
              <w:t>8</w:t>
            </w:r>
          </w:p>
        </w:tc>
        <w:tc>
          <w:tcPr>
            <w:tcW w:w="3408" w:type="dxa"/>
            <w:tcBorders/>
          </w:tcPr>
          <w:p>
            <w:pPr>
              <w:pStyle w:val="Normal"/>
              <w:widowControl/>
              <w:suppressAutoHyphens w:val="true"/>
              <w:spacing w:lineRule="atLeast" w:line="375" w:before="0" w:after="0"/>
              <w:ind w:hanging="0"/>
              <w:jc w:val="left"/>
              <w:rPr>
                <w:rFonts w:eastAsia="Times New Roman"/>
                <w:color w:themeColor="text1" w:val="auto"/>
                <w:szCs w:val="24"/>
                <w:lang w:eastAsia="ru-RU"/>
              </w:rPr>
            </w:pPr>
            <w:r>
              <w:rPr>
                <w:rFonts w:eastAsia="Times New Roman" w:cs="Times New Roman"/>
                <w:color w:themeColor="text1" w:val="auto"/>
                <w:kern w:val="0"/>
                <w:sz w:val="24"/>
                <w:szCs w:val="24"/>
                <w:lang w:val="ru-RU" w:eastAsia="ru-RU" w:bidi="ar-SA"/>
              </w:rPr>
              <w:t>В магазине можно купить недоступный скин через комбинацию клавиш</w:t>
            </w:r>
          </w:p>
        </w:tc>
        <w:tc>
          <w:tcPr>
            <w:tcW w:w="1759" w:type="dxa"/>
            <w:tcBorders/>
          </w:tcPr>
          <w:p>
            <w:pPr>
              <w:pStyle w:val="Normal"/>
              <w:widowControl/>
              <w:suppressAutoHyphens w:val="true"/>
              <w:spacing w:lineRule="atLeast" w:line="375" w:before="0" w:after="0"/>
              <w:ind w:hanging="0"/>
              <w:jc w:val="left"/>
              <w:rPr>
                <w:rFonts w:eastAsia="Times New Roman"/>
                <w:color w:themeColor="text1" w:val="auto"/>
                <w:szCs w:val="24"/>
                <w:lang w:eastAsia="ru-RU"/>
              </w:rPr>
            </w:pPr>
            <w:r>
              <w:rPr>
                <w:rFonts w:eastAsia="Times New Roman"/>
                <w:color w:themeColor="text1" w:val="auto"/>
                <w:szCs w:val="24"/>
                <w:lang w:eastAsia="ru-RU"/>
              </w:rPr>
              <w:t>Критическая</w:t>
            </w:r>
          </w:p>
        </w:tc>
        <w:tc>
          <w:tcPr>
            <w:tcW w:w="1893" w:type="dxa"/>
            <w:tcBorders/>
          </w:tcPr>
          <w:p>
            <w:pPr>
              <w:pStyle w:val="Normal"/>
              <w:widowControl/>
              <w:suppressAutoHyphens w:val="true"/>
              <w:spacing w:lineRule="atLeast" w:line="375" w:before="0" w:after="0"/>
              <w:ind w:hanging="0"/>
              <w:jc w:val="left"/>
              <w:rPr>
                <w:rFonts w:eastAsia="Times New Roman"/>
                <w:color w:themeColor="text1" w:val="auto"/>
                <w:szCs w:val="24"/>
                <w:lang w:eastAsia="ru-RU"/>
              </w:rPr>
            </w:pPr>
            <w:r>
              <w:rPr>
                <w:rFonts w:eastAsia="Times New Roman" w:cs="Times New Roman"/>
                <w:color w:themeColor="text1" w:val="auto"/>
                <w:kern w:val="0"/>
                <w:sz w:val="24"/>
                <w:szCs w:val="24"/>
                <w:lang w:val="ru-RU" w:eastAsia="ru-RU" w:bidi="ar-SA"/>
              </w:rPr>
              <w:t>Экономика</w:t>
            </w:r>
          </w:p>
        </w:tc>
        <w:tc>
          <w:tcPr>
            <w:tcW w:w="1892" w:type="dxa"/>
            <w:tcBorders/>
          </w:tcPr>
          <w:p>
            <w:pPr>
              <w:pStyle w:val="Normal"/>
              <w:widowControl/>
              <w:suppressAutoHyphens w:val="true"/>
              <w:spacing w:lineRule="atLeast" w:line="375" w:before="0" w:after="0"/>
              <w:ind w:hanging="0"/>
              <w:jc w:val="left"/>
              <w:rPr>
                <w:rFonts w:eastAsia="Times New Roman"/>
                <w:color w:themeColor="text1" w:val="auto"/>
                <w:szCs w:val="24"/>
                <w:lang w:eastAsia="ru-RU"/>
              </w:rPr>
            </w:pPr>
            <w:r>
              <w:rPr>
                <w:rFonts w:eastAsia="Times New Roman" w:cs="Times New Roman"/>
                <w:color w:themeColor="text1" w:val="auto"/>
                <w:kern w:val="0"/>
                <w:sz w:val="24"/>
                <w:szCs w:val="24"/>
                <w:lang w:val="ru-RU" w:eastAsia="ru-RU" w:bidi="ar-SA"/>
              </w:rPr>
              <w:t>Кодирование</w:t>
            </w:r>
          </w:p>
        </w:tc>
      </w:tr>
      <w:tr>
        <w:trPr/>
        <w:tc>
          <w:tcPr>
            <w:tcW w:w="511" w:type="dxa"/>
            <w:tcBorders/>
          </w:tcPr>
          <w:p>
            <w:pPr>
              <w:pStyle w:val="Normal"/>
              <w:widowControl/>
              <w:suppressAutoHyphens w:val="true"/>
              <w:spacing w:lineRule="atLeast" w:line="375" w:before="0" w:after="0"/>
              <w:ind w:hanging="0"/>
              <w:jc w:val="left"/>
              <w:rPr>
                <w:rFonts w:eastAsia="Times New Roman"/>
                <w:color w:themeColor="text1" w:val="auto"/>
                <w:szCs w:val="24"/>
                <w:lang w:eastAsia="ru-RU"/>
              </w:rPr>
            </w:pPr>
            <w:r>
              <w:rPr>
                <w:rFonts w:eastAsia="Times New Roman" w:cs="Times New Roman"/>
                <w:color w:themeColor="text1" w:val="auto"/>
                <w:kern w:val="0"/>
                <w:sz w:val="24"/>
                <w:szCs w:val="24"/>
                <w:lang w:val="ru-RU" w:eastAsia="ru-RU" w:bidi="ar-SA"/>
              </w:rPr>
              <w:t>9</w:t>
            </w:r>
          </w:p>
        </w:tc>
        <w:tc>
          <w:tcPr>
            <w:tcW w:w="3408" w:type="dxa"/>
            <w:tcBorders/>
          </w:tcPr>
          <w:p>
            <w:pPr>
              <w:pStyle w:val="Normal"/>
              <w:widowControl/>
              <w:suppressAutoHyphens w:val="true"/>
              <w:spacing w:lineRule="atLeast" w:line="375" w:before="0" w:after="0"/>
              <w:ind w:hanging="0"/>
              <w:jc w:val="left"/>
              <w:rPr>
                <w:rFonts w:eastAsia="Times New Roman"/>
                <w:color w:themeColor="text1" w:val="auto"/>
                <w:szCs w:val="24"/>
                <w:lang w:eastAsia="ru-RU"/>
              </w:rPr>
            </w:pPr>
            <w:r>
              <w:rPr>
                <w:rFonts w:eastAsia="Times New Roman" w:cs="Times New Roman"/>
                <w:color w:themeColor="text1" w:val="auto"/>
                <w:kern w:val="0"/>
                <w:sz w:val="24"/>
                <w:szCs w:val="24"/>
                <w:lang w:val="ru-RU" w:eastAsia="ru-RU" w:bidi="ar-SA"/>
              </w:rPr>
              <w:t>На карте "Пустыня" нет укрытий в точке "С"</w:t>
            </w:r>
          </w:p>
        </w:tc>
        <w:tc>
          <w:tcPr>
            <w:tcW w:w="1759" w:type="dxa"/>
            <w:tcBorders/>
          </w:tcPr>
          <w:p>
            <w:pPr>
              <w:pStyle w:val="Normal"/>
              <w:widowControl/>
              <w:suppressAutoHyphens w:val="true"/>
              <w:spacing w:lineRule="atLeast" w:line="375" w:before="0" w:after="0"/>
              <w:ind w:hanging="0"/>
              <w:jc w:val="left"/>
              <w:rPr>
                <w:rFonts w:eastAsia="Times New Roman"/>
                <w:color w:themeColor="text1" w:val="auto"/>
                <w:szCs w:val="24"/>
                <w:lang w:eastAsia="ru-RU"/>
              </w:rPr>
            </w:pPr>
            <w:r>
              <w:rPr>
                <w:rFonts w:eastAsia="Times New Roman"/>
                <w:color w:themeColor="text1" w:val="auto"/>
                <w:szCs w:val="24"/>
                <w:lang w:eastAsia="ru-RU"/>
              </w:rPr>
              <w:t>Критическая</w:t>
            </w:r>
          </w:p>
        </w:tc>
        <w:tc>
          <w:tcPr>
            <w:tcW w:w="1893" w:type="dxa"/>
            <w:tcBorders/>
          </w:tcPr>
          <w:p>
            <w:pPr>
              <w:pStyle w:val="Normal"/>
              <w:widowControl/>
              <w:suppressAutoHyphens w:val="true"/>
              <w:spacing w:lineRule="atLeast" w:line="375" w:before="0" w:after="0"/>
              <w:ind w:hanging="0"/>
              <w:jc w:val="left"/>
              <w:rPr>
                <w:rFonts w:eastAsia="Times New Roman"/>
                <w:color w:themeColor="text1" w:val="auto"/>
                <w:szCs w:val="24"/>
                <w:lang w:eastAsia="ru-RU"/>
              </w:rPr>
            </w:pPr>
            <w:r>
              <w:rPr>
                <w:rFonts w:eastAsia="Times New Roman" w:cs="Times New Roman"/>
                <w:color w:themeColor="text1" w:val="auto"/>
                <w:kern w:val="0"/>
                <w:sz w:val="24"/>
                <w:szCs w:val="24"/>
                <w:lang w:val="ru-RU" w:eastAsia="ru-RU" w:bidi="ar-SA"/>
              </w:rPr>
              <w:t>Дизайн карты</w:t>
            </w:r>
          </w:p>
        </w:tc>
        <w:tc>
          <w:tcPr>
            <w:tcW w:w="1892" w:type="dxa"/>
            <w:tcBorders/>
          </w:tcPr>
          <w:p>
            <w:pPr>
              <w:pStyle w:val="Normal"/>
              <w:widowControl/>
              <w:suppressAutoHyphens w:val="true"/>
              <w:spacing w:lineRule="atLeast" w:line="375" w:before="0" w:after="0"/>
              <w:ind w:hanging="0"/>
              <w:jc w:val="left"/>
              <w:rPr>
                <w:rFonts w:eastAsia="Times New Roman"/>
                <w:color w:themeColor="text1" w:val="auto"/>
                <w:szCs w:val="24"/>
                <w:lang w:eastAsia="ru-RU"/>
              </w:rPr>
            </w:pPr>
            <w:r>
              <w:rPr>
                <w:rFonts w:eastAsia="Times New Roman" w:cs="Times New Roman"/>
                <w:color w:themeColor="text1" w:val="auto"/>
                <w:kern w:val="0"/>
                <w:sz w:val="24"/>
                <w:szCs w:val="24"/>
                <w:lang w:val="ru-RU" w:eastAsia="ru-RU" w:bidi="ar-SA"/>
              </w:rPr>
              <w:t>Геймдизайн</w:t>
            </w:r>
          </w:p>
        </w:tc>
      </w:tr>
      <w:tr>
        <w:trPr/>
        <w:tc>
          <w:tcPr>
            <w:tcW w:w="511" w:type="dxa"/>
            <w:tcBorders/>
          </w:tcPr>
          <w:p>
            <w:pPr>
              <w:pStyle w:val="Normal"/>
              <w:widowControl/>
              <w:suppressAutoHyphens w:val="true"/>
              <w:spacing w:lineRule="atLeast" w:line="375" w:before="0" w:after="0"/>
              <w:ind w:hanging="0"/>
              <w:jc w:val="left"/>
              <w:rPr>
                <w:rFonts w:eastAsia="Times New Roman"/>
                <w:color w:themeColor="text1" w:val="auto"/>
                <w:szCs w:val="24"/>
                <w:lang w:eastAsia="ru-RU"/>
              </w:rPr>
            </w:pPr>
            <w:r>
              <w:rPr>
                <w:rFonts w:eastAsia="Times New Roman" w:cs="Times New Roman"/>
                <w:color w:themeColor="text1" w:val="auto"/>
                <w:kern w:val="0"/>
                <w:sz w:val="24"/>
                <w:szCs w:val="24"/>
                <w:lang w:val="ru-RU" w:eastAsia="ru-RU" w:bidi="ar-SA"/>
              </w:rPr>
              <w:t>10</w:t>
            </w:r>
          </w:p>
        </w:tc>
        <w:tc>
          <w:tcPr>
            <w:tcW w:w="3408" w:type="dxa"/>
            <w:tcBorders/>
          </w:tcPr>
          <w:p>
            <w:pPr>
              <w:pStyle w:val="Normal"/>
              <w:widowControl/>
              <w:suppressAutoHyphens w:val="true"/>
              <w:spacing w:lineRule="atLeast" w:line="375" w:before="0" w:after="0"/>
              <w:ind w:hanging="0"/>
              <w:jc w:val="left"/>
              <w:rPr>
                <w:rFonts w:eastAsia="Times New Roman"/>
                <w:color w:themeColor="text1" w:val="auto"/>
                <w:szCs w:val="24"/>
                <w:lang w:eastAsia="ru-RU"/>
              </w:rPr>
            </w:pPr>
            <w:r>
              <w:rPr>
                <w:rFonts w:eastAsia="Times New Roman" w:cs="Times New Roman"/>
                <w:color w:themeColor="text1" w:val="auto"/>
                <w:kern w:val="0"/>
                <w:sz w:val="24"/>
                <w:szCs w:val="24"/>
                <w:lang w:val="ru-RU" w:eastAsia="ru-RU" w:bidi="ar-SA"/>
              </w:rPr>
              <w:t>Премиум-аккаунт не продлевается автоматически, но деньги списываются</w:t>
            </w:r>
          </w:p>
        </w:tc>
        <w:tc>
          <w:tcPr>
            <w:tcW w:w="1759" w:type="dxa"/>
            <w:tcBorders/>
          </w:tcPr>
          <w:p>
            <w:pPr>
              <w:pStyle w:val="Normal"/>
              <w:widowControl/>
              <w:suppressAutoHyphens w:val="true"/>
              <w:spacing w:lineRule="atLeast" w:line="375" w:before="0" w:after="0"/>
              <w:ind w:hanging="0"/>
              <w:jc w:val="left"/>
              <w:rPr>
                <w:rFonts w:eastAsia="Times New Roman"/>
                <w:color w:themeColor="text1" w:val="auto"/>
                <w:szCs w:val="24"/>
                <w:lang w:eastAsia="ru-RU"/>
              </w:rPr>
            </w:pPr>
            <w:r>
              <w:rPr>
                <w:rFonts w:eastAsia="Times New Roman"/>
                <w:color w:themeColor="text1" w:val="auto"/>
                <w:szCs w:val="24"/>
                <w:lang w:eastAsia="ru-RU"/>
              </w:rPr>
              <w:t>Критическая</w:t>
            </w:r>
          </w:p>
        </w:tc>
        <w:tc>
          <w:tcPr>
            <w:tcW w:w="1893" w:type="dxa"/>
            <w:tcBorders/>
          </w:tcPr>
          <w:p>
            <w:pPr>
              <w:pStyle w:val="Normal"/>
              <w:widowControl/>
              <w:suppressAutoHyphens w:val="true"/>
              <w:spacing w:lineRule="atLeast" w:line="375" w:before="0" w:after="0"/>
              <w:ind w:hanging="0"/>
              <w:jc w:val="left"/>
              <w:rPr>
                <w:rFonts w:eastAsia="Times New Roman"/>
                <w:color w:themeColor="text1" w:val="auto"/>
                <w:szCs w:val="24"/>
                <w:lang w:eastAsia="ru-RU"/>
              </w:rPr>
            </w:pPr>
            <w:r>
              <w:rPr>
                <w:rFonts w:eastAsia="Times New Roman" w:cs="Times New Roman"/>
                <w:color w:themeColor="text1" w:val="auto"/>
                <w:kern w:val="0"/>
                <w:sz w:val="24"/>
                <w:szCs w:val="24"/>
                <w:lang w:val="ru-RU" w:eastAsia="ru-RU" w:bidi="ar-SA"/>
              </w:rPr>
              <w:t>Платежи</w:t>
            </w:r>
          </w:p>
        </w:tc>
        <w:tc>
          <w:tcPr>
            <w:tcW w:w="1892" w:type="dxa"/>
            <w:tcBorders/>
          </w:tcPr>
          <w:p>
            <w:pPr>
              <w:pStyle w:val="Normal"/>
              <w:widowControl/>
              <w:suppressAutoHyphens w:val="true"/>
              <w:spacing w:lineRule="atLeast" w:line="375" w:before="0" w:after="0"/>
              <w:ind w:hanging="0"/>
              <w:jc w:val="left"/>
              <w:rPr>
                <w:rFonts w:eastAsia="Times New Roman"/>
                <w:color w:themeColor="text1" w:val="auto"/>
                <w:szCs w:val="24"/>
                <w:lang w:eastAsia="ru-RU"/>
              </w:rPr>
            </w:pPr>
            <w:r>
              <w:rPr>
                <w:rFonts w:eastAsia="Times New Roman" w:cs="Times New Roman"/>
                <w:color w:themeColor="text1" w:val="auto"/>
                <w:kern w:val="0"/>
                <w:sz w:val="24"/>
                <w:szCs w:val="24"/>
                <w:lang w:val="ru-RU" w:eastAsia="ru-RU" w:bidi="ar-SA"/>
              </w:rPr>
              <w:t>Кодирование</w:t>
            </w:r>
          </w:p>
        </w:tc>
      </w:tr>
      <w:tr>
        <w:trPr/>
        <w:tc>
          <w:tcPr>
            <w:tcW w:w="511" w:type="dxa"/>
            <w:tcBorders/>
          </w:tcPr>
          <w:p>
            <w:pPr>
              <w:pStyle w:val="Normal"/>
              <w:widowControl/>
              <w:suppressAutoHyphens w:val="true"/>
              <w:spacing w:lineRule="atLeast" w:line="375" w:before="0" w:after="0"/>
              <w:ind w:hanging="0"/>
              <w:jc w:val="left"/>
              <w:rPr>
                <w:rFonts w:eastAsia="Times New Roman"/>
                <w:color w:themeColor="text1" w:val="auto"/>
                <w:szCs w:val="24"/>
                <w:lang w:eastAsia="ru-RU"/>
              </w:rPr>
            </w:pPr>
            <w:r>
              <w:rPr>
                <w:rFonts w:eastAsia="Times New Roman" w:cs="Times New Roman"/>
                <w:color w:themeColor="text1" w:val="auto"/>
                <w:kern w:val="0"/>
                <w:sz w:val="24"/>
                <w:szCs w:val="24"/>
                <w:lang w:val="ru-RU" w:eastAsia="ru-RU" w:bidi="ar-SA"/>
              </w:rPr>
              <w:t>11</w:t>
            </w:r>
          </w:p>
        </w:tc>
        <w:tc>
          <w:tcPr>
            <w:tcW w:w="3408" w:type="dxa"/>
            <w:tcBorders/>
          </w:tcPr>
          <w:p>
            <w:pPr>
              <w:pStyle w:val="Normal"/>
              <w:widowControl/>
              <w:suppressAutoHyphens w:val="true"/>
              <w:spacing w:lineRule="atLeast" w:line="375" w:before="0" w:after="0"/>
              <w:ind w:hanging="0"/>
              <w:jc w:val="left"/>
              <w:rPr>
                <w:rFonts w:eastAsia="Times New Roman"/>
                <w:color w:themeColor="text1" w:val="auto"/>
                <w:szCs w:val="24"/>
                <w:lang w:eastAsia="ru-RU"/>
              </w:rPr>
            </w:pPr>
            <w:r>
              <w:rPr>
                <w:rFonts w:eastAsia="Times New Roman" w:cs="Times New Roman"/>
                <w:color w:themeColor="text1" w:val="auto"/>
                <w:kern w:val="0"/>
                <w:sz w:val="24"/>
                <w:szCs w:val="24"/>
                <w:lang w:val="ru-RU" w:eastAsia="ru-RU" w:bidi="ar-SA"/>
              </w:rPr>
              <w:t>Анимация перезарядки прерывается, если нажать "Пробел"</w:t>
            </w:r>
          </w:p>
        </w:tc>
        <w:tc>
          <w:tcPr>
            <w:tcW w:w="1759" w:type="dxa"/>
            <w:tcBorders/>
          </w:tcPr>
          <w:p>
            <w:pPr>
              <w:pStyle w:val="Normal"/>
              <w:widowControl/>
              <w:suppressAutoHyphens w:val="true"/>
              <w:spacing w:lineRule="atLeast" w:line="375" w:before="0" w:after="0"/>
              <w:ind w:hanging="0"/>
              <w:jc w:val="left"/>
              <w:rPr>
                <w:rFonts w:eastAsia="Times New Roman"/>
                <w:color w:themeColor="text1" w:val="auto"/>
                <w:szCs w:val="24"/>
                <w:lang w:eastAsia="ru-RU"/>
              </w:rPr>
            </w:pPr>
            <w:r>
              <w:rPr>
                <w:rFonts w:eastAsia="Times New Roman"/>
                <w:color w:themeColor="text1" w:val="auto"/>
                <w:szCs w:val="24"/>
                <w:lang w:eastAsia="ru-RU"/>
              </w:rPr>
              <w:t>Критическая</w:t>
            </w:r>
          </w:p>
        </w:tc>
        <w:tc>
          <w:tcPr>
            <w:tcW w:w="1893" w:type="dxa"/>
            <w:tcBorders/>
          </w:tcPr>
          <w:p>
            <w:pPr>
              <w:pStyle w:val="Normal"/>
              <w:widowControl/>
              <w:suppressAutoHyphens w:val="true"/>
              <w:spacing w:lineRule="atLeast" w:line="375" w:before="0" w:after="0"/>
              <w:ind w:hanging="0"/>
              <w:jc w:val="left"/>
              <w:rPr>
                <w:rFonts w:eastAsia="Times New Roman"/>
                <w:color w:themeColor="text1" w:val="auto"/>
                <w:szCs w:val="24"/>
                <w:lang w:eastAsia="ru-RU"/>
              </w:rPr>
            </w:pPr>
            <w:r>
              <w:rPr>
                <w:rFonts w:eastAsia="Times New Roman" w:cs="Times New Roman"/>
                <w:color w:themeColor="text1" w:val="auto"/>
                <w:kern w:val="0"/>
                <w:sz w:val="24"/>
                <w:szCs w:val="24"/>
                <w:lang w:val="ru-RU" w:eastAsia="ru-RU" w:bidi="ar-SA"/>
              </w:rPr>
              <w:t>Анимации</w:t>
            </w:r>
          </w:p>
        </w:tc>
        <w:tc>
          <w:tcPr>
            <w:tcW w:w="1892" w:type="dxa"/>
            <w:tcBorders/>
          </w:tcPr>
          <w:p>
            <w:pPr>
              <w:pStyle w:val="Normal"/>
              <w:widowControl/>
              <w:suppressAutoHyphens w:val="true"/>
              <w:spacing w:lineRule="atLeast" w:line="375" w:before="0" w:after="0"/>
              <w:ind w:hanging="0"/>
              <w:jc w:val="left"/>
              <w:rPr>
                <w:rFonts w:eastAsia="Times New Roman"/>
                <w:color w:themeColor="text1" w:val="auto"/>
                <w:szCs w:val="24"/>
                <w:lang w:eastAsia="ru-RU"/>
              </w:rPr>
            </w:pPr>
            <w:r>
              <w:rPr>
                <w:rFonts w:eastAsia="Times New Roman" w:cs="Times New Roman"/>
                <w:color w:themeColor="text1" w:val="auto"/>
                <w:kern w:val="0"/>
                <w:sz w:val="24"/>
                <w:szCs w:val="24"/>
                <w:lang w:val="ru-RU" w:eastAsia="ru-RU" w:bidi="ar-SA"/>
              </w:rPr>
              <w:t>Кодирование</w:t>
            </w:r>
          </w:p>
        </w:tc>
      </w:tr>
      <w:tr>
        <w:trPr/>
        <w:tc>
          <w:tcPr>
            <w:tcW w:w="511" w:type="dxa"/>
            <w:tcBorders/>
          </w:tcPr>
          <w:p>
            <w:pPr>
              <w:pStyle w:val="Normal"/>
              <w:widowControl/>
              <w:suppressAutoHyphens w:val="true"/>
              <w:spacing w:lineRule="atLeast" w:line="375" w:before="0" w:after="0"/>
              <w:ind w:hanging="0"/>
              <w:jc w:val="left"/>
              <w:rPr>
                <w:rFonts w:eastAsia="Times New Roman"/>
                <w:color w:themeColor="text1" w:val="auto"/>
                <w:szCs w:val="24"/>
                <w:lang w:eastAsia="ru-RU"/>
              </w:rPr>
            </w:pPr>
            <w:r>
              <w:rPr>
                <w:rFonts w:eastAsia="Times New Roman" w:cs="Times New Roman"/>
                <w:color w:themeColor="text1" w:val="auto"/>
                <w:kern w:val="0"/>
                <w:sz w:val="24"/>
                <w:szCs w:val="24"/>
                <w:lang w:val="ru-RU" w:eastAsia="ru-RU" w:bidi="ar-SA"/>
              </w:rPr>
              <w:t>12</w:t>
            </w:r>
          </w:p>
        </w:tc>
        <w:tc>
          <w:tcPr>
            <w:tcW w:w="3408" w:type="dxa"/>
            <w:tcBorders/>
          </w:tcPr>
          <w:p>
            <w:pPr>
              <w:pStyle w:val="Normal"/>
              <w:widowControl/>
              <w:suppressAutoHyphens w:val="true"/>
              <w:spacing w:lineRule="atLeast" w:line="375" w:before="0" w:after="0"/>
              <w:ind w:hanging="0"/>
              <w:jc w:val="left"/>
              <w:rPr>
                <w:rFonts w:eastAsia="Times New Roman"/>
                <w:color w:themeColor="text1" w:val="auto"/>
                <w:szCs w:val="24"/>
                <w:lang w:eastAsia="ru-RU"/>
              </w:rPr>
            </w:pPr>
            <w:r>
              <w:rPr>
                <w:rFonts w:eastAsia="Times New Roman" w:cs="Times New Roman"/>
                <w:color w:themeColor="text1" w:val="auto"/>
                <w:kern w:val="0"/>
                <w:sz w:val="24"/>
                <w:szCs w:val="24"/>
                <w:lang w:val="ru-RU" w:eastAsia="ru-RU" w:bidi="ar-SA"/>
              </w:rPr>
              <w:t>Имя с кириллицей отображается как "???" в таблице лидеров</w:t>
            </w:r>
          </w:p>
        </w:tc>
        <w:tc>
          <w:tcPr>
            <w:tcW w:w="1759" w:type="dxa"/>
            <w:tcBorders/>
          </w:tcPr>
          <w:p>
            <w:pPr>
              <w:pStyle w:val="Normal"/>
              <w:widowControl/>
              <w:suppressAutoHyphens w:val="true"/>
              <w:spacing w:lineRule="atLeast" w:line="375" w:before="0" w:after="0"/>
              <w:ind w:hanging="0"/>
              <w:jc w:val="left"/>
              <w:rPr>
                <w:rFonts w:eastAsia="Times New Roman"/>
                <w:color w:themeColor="text1" w:val="auto"/>
                <w:szCs w:val="24"/>
                <w:lang w:eastAsia="ru-RU"/>
              </w:rPr>
            </w:pPr>
            <w:r>
              <w:rPr>
                <w:rFonts w:eastAsia="Times New Roman"/>
                <w:color w:themeColor="text1" w:val="auto"/>
                <w:szCs w:val="24"/>
                <w:lang w:eastAsia="ru-RU"/>
              </w:rPr>
              <w:t>Критическая</w:t>
            </w:r>
          </w:p>
        </w:tc>
        <w:tc>
          <w:tcPr>
            <w:tcW w:w="1893" w:type="dxa"/>
            <w:tcBorders/>
          </w:tcPr>
          <w:p>
            <w:pPr>
              <w:pStyle w:val="Normal"/>
              <w:widowControl/>
              <w:suppressAutoHyphens w:val="true"/>
              <w:spacing w:lineRule="atLeast" w:line="375" w:before="0" w:after="0"/>
              <w:ind w:hanging="0"/>
              <w:jc w:val="left"/>
              <w:rPr>
                <w:rFonts w:eastAsia="Times New Roman"/>
                <w:color w:themeColor="text1" w:val="auto"/>
                <w:szCs w:val="24"/>
                <w:lang w:eastAsia="ru-RU"/>
              </w:rPr>
            </w:pPr>
            <w:r>
              <w:rPr>
                <w:rFonts w:eastAsia="Times New Roman" w:cs="Times New Roman"/>
                <w:color w:themeColor="text1" w:val="auto"/>
                <w:kern w:val="0"/>
                <w:sz w:val="24"/>
                <w:szCs w:val="24"/>
                <w:lang w:val="ru-RU" w:eastAsia="ru-RU" w:bidi="ar-SA"/>
              </w:rPr>
              <w:t>Локализация</w:t>
            </w:r>
          </w:p>
        </w:tc>
        <w:tc>
          <w:tcPr>
            <w:tcW w:w="1892" w:type="dxa"/>
            <w:tcBorders/>
          </w:tcPr>
          <w:p>
            <w:pPr>
              <w:pStyle w:val="Normal"/>
              <w:widowControl/>
              <w:suppressAutoHyphens w:val="true"/>
              <w:spacing w:lineRule="atLeast" w:line="375" w:before="0" w:after="0"/>
              <w:ind w:hanging="0"/>
              <w:jc w:val="left"/>
              <w:rPr>
                <w:rFonts w:eastAsia="Times New Roman"/>
                <w:color w:themeColor="text1" w:val="auto"/>
                <w:szCs w:val="24"/>
                <w:lang w:eastAsia="ru-RU"/>
              </w:rPr>
            </w:pPr>
            <w:r>
              <w:rPr>
                <w:rFonts w:eastAsia="Times New Roman" w:cs="Times New Roman"/>
                <w:color w:themeColor="text1" w:val="auto"/>
                <w:kern w:val="0"/>
                <w:sz w:val="24"/>
                <w:szCs w:val="24"/>
                <w:lang w:val="ru-RU" w:eastAsia="ru-RU" w:bidi="ar-SA"/>
              </w:rPr>
              <w:t>Кодирование</w:t>
            </w:r>
          </w:p>
        </w:tc>
      </w:tr>
      <w:tr>
        <w:trPr/>
        <w:tc>
          <w:tcPr>
            <w:tcW w:w="511" w:type="dxa"/>
            <w:tcBorders/>
          </w:tcPr>
          <w:p>
            <w:pPr>
              <w:pStyle w:val="Normal"/>
              <w:widowControl/>
              <w:suppressAutoHyphens w:val="true"/>
              <w:spacing w:lineRule="atLeast" w:line="375" w:before="0" w:after="0"/>
              <w:ind w:hanging="0"/>
              <w:jc w:val="left"/>
              <w:rPr>
                <w:rFonts w:eastAsia="Times New Roman"/>
                <w:color w:themeColor="text1" w:val="auto"/>
                <w:szCs w:val="24"/>
                <w:lang w:eastAsia="ru-RU"/>
              </w:rPr>
            </w:pPr>
            <w:r>
              <w:rPr>
                <w:rFonts w:eastAsia="Times New Roman" w:cs="Times New Roman"/>
                <w:color w:themeColor="text1" w:val="auto"/>
                <w:kern w:val="0"/>
                <w:sz w:val="24"/>
                <w:szCs w:val="24"/>
                <w:lang w:val="ru-RU" w:eastAsia="ru-RU" w:bidi="ar-SA"/>
              </w:rPr>
              <w:t>13</w:t>
            </w:r>
          </w:p>
        </w:tc>
        <w:tc>
          <w:tcPr>
            <w:tcW w:w="3408" w:type="dxa"/>
            <w:tcBorders/>
          </w:tcPr>
          <w:p>
            <w:pPr>
              <w:pStyle w:val="Normal"/>
              <w:widowControl/>
              <w:suppressAutoHyphens w:val="true"/>
              <w:spacing w:lineRule="atLeast" w:line="375" w:before="0" w:after="0"/>
              <w:ind w:hanging="0"/>
              <w:jc w:val="left"/>
              <w:rPr>
                <w:rFonts w:eastAsia="Times New Roman"/>
                <w:color w:themeColor="text1" w:val="auto"/>
                <w:szCs w:val="24"/>
                <w:lang w:eastAsia="ru-RU"/>
              </w:rPr>
            </w:pPr>
            <w:r>
              <w:rPr>
                <w:rFonts w:eastAsia="Times New Roman" w:cs="Times New Roman"/>
                <w:color w:themeColor="text1" w:val="auto"/>
                <w:kern w:val="0"/>
                <w:sz w:val="24"/>
                <w:szCs w:val="24"/>
                <w:lang w:val="ru-RU" w:eastAsia="ru-RU" w:bidi="ar-SA"/>
              </w:rPr>
              <w:t>При быстром повороте камеры возникает motion sickness эффект</w:t>
            </w:r>
          </w:p>
        </w:tc>
        <w:tc>
          <w:tcPr>
            <w:tcW w:w="1759" w:type="dxa"/>
            <w:tcBorders/>
          </w:tcPr>
          <w:p>
            <w:pPr>
              <w:pStyle w:val="Normal"/>
              <w:widowControl/>
              <w:suppressAutoHyphens w:val="true"/>
              <w:spacing w:lineRule="atLeast" w:line="375" w:before="0" w:after="0"/>
              <w:ind w:hanging="0"/>
              <w:jc w:val="left"/>
              <w:rPr>
                <w:rFonts w:eastAsia="Times New Roman"/>
                <w:color w:themeColor="text1" w:val="auto"/>
                <w:szCs w:val="24"/>
                <w:lang w:eastAsia="ru-RU"/>
              </w:rPr>
            </w:pPr>
            <w:r>
              <w:rPr>
                <w:rFonts w:eastAsia="Times New Roman"/>
                <w:color w:themeColor="text1" w:val="auto"/>
                <w:szCs w:val="24"/>
                <w:lang w:eastAsia="ru-RU"/>
              </w:rPr>
              <w:t>Незначительная</w:t>
            </w:r>
          </w:p>
        </w:tc>
        <w:tc>
          <w:tcPr>
            <w:tcW w:w="1893" w:type="dxa"/>
            <w:tcBorders/>
          </w:tcPr>
          <w:p>
            <w:pPr>
              <w:pStyle w:val="Normal"/>
              <w:widowControl/>
              <w:suppressAutoHyphens w:val="true"/>
              <w:spacing w:lineRule="atLeast" w:line="375" w:before="0" w:after="0"/>
              <w:ind w:hanging="0"/>
              <w:jc w:val="left"/>
              <w:rPr>
                <w:rFonts w:eastAsia="Times New Roman"/>
                <w:color w:themeColor="text1" w:val="auto"/>
                <w:szCs w:val="24"/>
                <w:lang w:eastAsia="ru-RU"/>
              </w:rPr>
            </w:pPr>
            <w:r>
              <w:rPr>
                <w:rFonts w:eastAsia="Times New Roman" w:cs="Times New Roman"/>
                <w:color w:themeColor="text1" w:val="auto"/>
                <w:kern w:val="0"/>
                <w:sz w:val="24"/>
                <w:szCs w:val="24"/>
                <w:lang w:val="ru-RU" w:eastAsia="ru-RU" w:bidi="ar-SA"/>
              </w:rPr>
              <w:t>Камера</w:t>
            </w:r>
          </w:p>
        </w:tc>
        <w:tc>
          <w:tcPr>
            <w:tcW w:w="1892" w:type="dxa"/>
            <w:tcBorders/>
          </w:tcPr>
          <w:p>
            <w:pPr>
              <w:pStyle w:val="Normal"/>
              <w:widowControl/>
              <w:suppressAutoHyphens w:val="true"/>
              <w:spacing w:lineRule="atLeast" w:line="375" w:before="0" w:after="0"/>
              <w:ind w:hanging="0"/>
              <w:jc w:val="left"/>
              <w:rPr>
                <w:rFonts w:eastAsia="Times New Roman"/>
                <w:color w:themeColor="text1" w:val="auto"/>
                <w:szCs w:val="24"/>
                <w:lang w:eastAsia="ru-RU"/>
              </w:rPr>
            </w:pPr>
            <w:r>
              <w:rPr>
                <w:rFonts w:eastAsia="Times New Roman" w:cs="Times New Roman"/>
                <w:color w:themeColor="text1" w:val="auto"/>
                <w:kern w:val="0"/>
                <w:sz w:val="24"/>
                <w:szCs w:val="24"/>
                <w:lang w:val="ru-RU" w:eastAsia="ru-RU" w:bidi="ar-SA"/>
              </w:rPr>
              <w:t>Геймдизайн</w:t>
            </w:r>
          </w:p>
        </w:tc>
      </w:tr>
      <w:tr>
        <w:trPr/>
        <w:tc>
          <w:tcPr>
            <w:tcW w:w="511" w:type="dxa"/>
            <w:tcBorders/>
          </w:tcPr>
          <w:p>
            <w:pPr>
              <w:pStyle w:val="Normal"/>
              <w:widowControl/>
              <w:suppressAutoHyphens w:val="true"/>
              <w:spacing w:lineRule="atLeast" w:line="375" w:before="0" w:after="0"/>
              <w:ind w:hanging="0"/>
              <w:jc w:val="left"/>
              <w:rPr>
                <w:rFonts w:eastAsia="Times New Roman"/>
                <w:color w:themeColor="text1" w:val="auto"/>
                <w:szCs w:val="24"/>
                <w:lang w:eastAsia="ru-RU"/>
              </w:rPr>
            </w:pPr>
            <w:r>
              <w:rPr>
                <w:rFonts w:eastAsia="Times New Roman" w:cs="Times New Roman"/>
                <w:color w:themeColor="text1" w:val="auto"/>
                <w:kern w:val="0"/>
                <w:sz w:val="24"/>
                <w:szCs w:val="24"/>
                <w:lang w:val="ru-RU" w:eastAsia="ru-RU" w:bidi="ar-SA"/>
              </w:rPr>
              <w:t>14</w:t>
            </w:r>
          </w:p>
        </w:tc>
        <w:tc>
          <w:tcPr>
            <w:tcW w:w="3408" w:type="dxa"/>
            <w:tcBorders/>
          </w:tcPr>
          <w:p>
            <w:pPr>
              <w:pStyle w:val="Normal"/>
              <w:widowControl/>
              <w:suppressAutoHyphens w:val="true"/>
              <w:spacing w:lineRule="atLeast" w:line="375" w:before="0" w:after="0"/>
              <w:ind w:hanging="0"/>
              <w:jc w:val="left"/>
              <w:rPr>
                <w:rFonts w:eastAsia="Times New Roman"/>
                <w:color w:themeColor="text1" w:val="auto"/>
                <w:szCs w:val="24"/>
                <w:lang w:eastAsia="ru-RU"/>
              </w:rPr>
            </w:pPr>
            <w:r>
              <w:rPr>
                <w:rFonts w:eastAsia="Times New Roman" w:cs="Times New Roman"/>
                <w:color w:themeColor="text1" w:val="auto"/>
                <w:kern w:val="0"/>
                <w:sz w:val="24"/>
                <w:szCs w:val="24"/>
                <w:lang w:val="ru-RU" w:eastAsia="ru-RU" w:bidi="ar-SA"/>
              </w:rPr>
              <w:t>Бот на сложности "Эксперт" стоит на месте первые 30 секунд</w:t>
            </w:r>
          </w:p>
        </w:tc>
        <w:tc>
          <w:tcPr>
            <w:tcW w:w="1759" w:type="dxa"/>
            <w:tcBorders/>
          </w:tcPr>
          <w:p>
            <w:pPr>
              <w:pStyle w:val="Normal"/>
              <w:widowControl/>
              <w:suppressAutoHyphens w:val="true"/>
              <w:spacing w:lineRule="atLeast" w:line="375" w:before="0" w:after="0"/>
              <w:ind w:hanging="0"/>
              <w:jc w:val="left"/>
              <w:rPr>
                <w:rFonts w:eastAsia="Times New Roman"/>
                <w:color w:themeColor="text1" w:val="auto"/>
                <w:szCs w:val="24"/>
                <w:lang w:eastAsia="ru-RU"/>
              </w:rPr>
            </w:pPr>
            <w:r>
              <w:rPr>
                <w:rFonts w:eastAsia="Times New Roman"/>
                <w:color w:themeColor="text1" w:val="auto"/>
                <w:szCs w:val="24"/>
                <w:lang w:eastAsia="ru-RU"/>
              </w:rPr>
              <w:t>Критическая</w:t>
            </w:r>
          </w:p>
        </w:tc>
        <w:tc>
          <w:tcPr>
            <w:tcW w:w="1893" w:type="dxa"/>
            <w:tcBorders/>
          </w:tcPr>
          <w:p>
            <w:pPr>
              <w:pStyle w:val="Normal"/>
              <w:widowControl/>
              <w:suppressAutoHyphens w:val="true"/>
              <w:spacing w:lineRule="atLeast" w:line="375" w:before="0" w:after="0"/>
              <w:ind w:hanging="0"/>
              <w:jc w:val="left"/>
              <w:rPr>
                <w:rFonts w:eastAsia="Times New Roman"/>
                <w:color w:themeColor="text1" w:val="auto"/>
                <w:szCs w:val="24"/>
                <w:lang w:eastAsia="ru-RU"/>
              </w:rPr>
            </w:pPr>
            <w:r>
              <w:rPr>
                <w:rFonts w:eastAsia="Times New Roman" w:cs="Times New Roman"/>
                <w:color w:themeColor="text1" w:val="auto"/>
                <w:kern w:val="0"/>
                <w:sz w:val="24"/>
                <w:szCs w:val="24"/>
                <w:lang w:val="ru-RU" w:eastAsia="ru-RU" w:bidi="ar-SA"/>
              </w:rPr>
              <w:t>ИИ</w:t>
            </w:r>
          </w:p>
        </w:tc>
        <w:tc>
          <w:tcPr>
            <w:tcW w:w="1892" w:type="dxa"/>
            <w:tcBorders/>
          </w:tcPr>
          <w:p>
            <w:pPr>
              <w:pStyle w:val="Normal"/>
              <w:widowControl/>
              <w:suppressAutoHyphens w:val="true"/>
              <w:spacing w:lineRule="atLeast" w:line="375" w:before="0" w:after="0"/>
              <w:ind w:hanging="0"/>
              <w:jc w:val="left"/>
              <w:rPr>
                <w:rFonts w:eastAsia="Times New Roman"/>
                <w:color w:themeColor="text1" w:val="auto"/>
                <w:szCs w:val="24"/>
                <w:lang w:eastAsia="ru-RU"/>
              </w:rPr>
            </w:pPr>
            <w:r>
              <w:rPr>
                <w:rFonts w:eastAsia="Times New Roman" w:cs="Times New Roman"/>
                <w:color w:themeColor="text1" w:val="auto"/>
                <w:kern w:val="0"/>
                <w:sz w:val="24"/>
                <w:szCs w:val="24"/>
                <w:lang w:val="ru-RU" w:eastAsia="ru-RU" w:bidi="ar-SA"/>
              </w:rPr>
              <w:t>Кодирование</w:t>
            </w:r>
          </w:p>
        </w:tc>
      </w:tr>
      <w:tr>
        <w:trPr/>
        <w:tc>
          <w:tcPr>
            <w:tcW w:w="511" w:type="dxa"/>
            <w:tcBorders/>
          </w:tcPr>
          <w:p>
            <w:pPr>
              <w:pStyle w:val="Normal"/>
              <w:widowControl/>
              <w:suppressAutoHyphens w:val="true"/>
              <w:spacing w:lineRule="atLeast" w:line="375" w:before="0" w:after="0"/>
              <w:ind w:hanging="0"/>
              <w:jc w:val="left"/>
              <w:rPr>
                <w:rFonts w:eastAsia="Times New Roman"/>
                <w:color w:themeColor="text1" w:val="auto"/>
                <w:szCs w:val="24"/>
                <w:lang w:eastAsia="ru-RU"/>
              </w:rPr>
            </w:pPr>
            <w:r>
              <w:rPr>
                <w:rFonts w:eastAsia="Times New Roman" w:cs="Times New Roman"/>
                <w:color w:themeColor="text1" w:val="auto"/>
                <w:kern w:val="0"/>
                <w:sz w:val="24"/>
                <w:szCs w:val="24"/>
                <w:lang w:val="ru-RU" w:eastAsia="ru-RU" w:bidi="ar-SA"/>
              </w:rPr>
              <w:t>15</w:t>
            </w:r>
          </w:p>
        </w:tc>
        <w:tc>
          <w:tcPr>
            <w:tcW w:w="3408" w:type="dxa"/>
            <w:tcBorders/>
          </w:tcPr>
          <w:p>
            <w:pPr>
              <w:pStyle w:val="Normal"/>
              <w:widowControl/>
              <w:suppressAutoHyphens w:val="true"/>
              <w:spacing w:lineRule="atLeast" w:line="375" w:before="0" w:after="0"/>
              <w:ind w:hanging="0"/>
              <w:jc w:val="left"/>
              <w:rPr>
                <w:rFonts w:eastAsia="Times New Roman"/>
                <w:color w:themeColor="text1" w:val="auto"/>
                <w:szCs w:val="24"/>
                <w:lang w:eastAsia="ru-RU"/>
              </w:rPr>
            </w:pPr>
            <w:r>
              <w:rPr>
                <w:rFonts w:eastAsia="Times New Roman" w:cs="Times New Roman"/>
                <w:color w:themeColor="text1" w:val="auto"/>
                <w:kern w:val="0"/>
                <w:sz w:val="24"/>
                <w:szCs w:val="24"/>
                <w:lang w:val="ru-RU" w:eastAsia="ru-RU" w:bidi="ar-SA"/>
              </w:rPr>
              <w:t>При переходе в полноэкранный режим игра зависает на 3 секунды</w:t>
            </w:r>
          </w:p>
        </w:tc>
        <w:tc>
          <w:tcPr>
            <w:tcW w:w="1759" w:type="dxa"/>
            <w:tcBorders/>
          </w:tcPr>
          <w:p>
            <w:pPr>
              <w:pStyle w:val="Normal"/>
              <w:widowControl/>
              <w:suppressAutoHyphens w:val="true"/>
              <w:spacing w:lineRule="atLeast" w:line="375" w:before="0" w:after="0"/>
              <w:ind w:hanging="0"/>
              <w:jc w:val="left"/>
              <w:rPr>
                <w:rFonts w:eastAsia="Times New Roman"/>
                <w:color w:themeColor="text1" w:val="auto"/>
                <w:szCs w:val="24"/>
                <w:lang w:eastAsia="ru-RU"/>
              </w:rPr>
            </w:pPr>
            <w:r>
              <w:rPr>
                <w:rFonts w:eastAsia="Times New Roman"/>
                <w:color w:themeColor="text1" w:val="auto"/>
                <w:szCs w:val="24"/>
                <w:lang w:eastAsia="ru-RU"/>
              </w:rPr>
              <w:t>Значительная</w:t>
            </w:r>
          </w:p>
        </w:tc>
        <w:tc>
          <w:tcPr>
            <w:tcW w:w="1893" w:type="dxa"/>
            <w:tcBorders/>
          </w:tcPr>
          <w:p>
            <w:pPr>
              <w:pStyle w:val="Normal"/>
              <w:widowControl/>
              <w:suppressAutoHyphens w:val="true"/>
              <w:spacing w:lineRule="atLeast" w:line="375" w:before="0" w:after="0"/>
              <w:ind w:hanging="0"/>
              <w:jc w:val="left"/>
              <w:rPr>
                <w:rFonts w:eastAsia="Times New Roman"/>
                <w:color w:themeColor="text1" w:val="auto"/>
                <w:szCs w:val="24"/>
                <w:lang w:eastAsia="ru-RU"/>
              </w:rPr>
            </w:pPr>
            <w:r>
              <w:rPr>
                <w:rFonts w:eastAsia="Times New Roman" w:cs="Times New Roman"/>
                <w:color w:themeColor="text1" w:val="auto"/>
                <w:kern w:val="0"/>
                <w:sz w:val="24"/>
                <w:szCs w:val="24"/>
                <w:lang w:val="ru-RU" w:eastAsia="ru-RU" w:bidi="ar-SA"/>
              </w:rPr>
              <w:t>Графические настройки</w:t>
            </w:r>
          </w:p>
        </w:tc>
        <w:tc>
          <w:tcPr>
            <w:tcW w:w="1892" w:type="dxa"/>
            <w:tcBorders/>
          </w:tcPr>
          <w:p>
            <w:pPr>
              <w:pStyle w:val="Normal"/>
              <w:widowControl/>
              <w:suppressAutoHyphens w:val="true"/>
              <w:spacing w:lineRule="atLeast" w:line="375" w:before="0" w:after="0"/>
              <w:ind w:hanging="0"/>
              <w:jc w:val="left"/>
              <w:rPr>
                <w:rFonts w:eastAsia="Times New Roman"/>
                <w:color w:themeColor="text1" w:val="auto"/>
                <w:szCs w:val="24"/>
                <w:lang w:eastAsia="ru-RU"/>
              </w:rPr>
            </w:pPr>
            <w:r>
              <w:rPr>
                <w:rFonts w:eastAsia="Times New Roman" w:cs="Times New Roman"/>
                <w:color w:themeColor="text1" w:val="auto"/>
                <w:kern w:val="0"/>
                <w:sz w:val="24"/>
                <w:szCs w:val="24"/>
                <w:lang w:val="ru-RU" w:eastAsia="ru-RU" w:bidi="ar-SA"/>
              </w:rPr>
              <w:t>Кодирование</w:t>
            </w:r>
          </w:p>
        </w:tc>
      </w:tr>
      <w:tr>
        <w:trPr/>
        <w:tc>
          <w:tcPr>
            <w:tcW w:w="511" w:type="dxa"/>
            <w:tcBorders/>
          </w:tcPr>
          <w:p>
            <w:pPr>
              <w:pStyle w:val="Normal"/>
              <w:widowControl/>
              <w:suppressAutoHyphens w:val="true"/>
              <w:spacing w:lineRule="atLeast" w:line="375" w:before="0" w:after="0"/>
              <w:ind w:hanging="0"/>
              <w:jc w:val="left"/>
              <w:rPr>
                <w:rFonts w:eastAsia="Times New Roman"/>
                <w:color w:themeColor="text1" w:val="auto"/>
                <w:szCs w:val="24"/>
                <w:lang w:eastAsia="ru-RU"/>
              </w:rPr>
            </w:pPr>
            <w:r>
              <w:rPr>
                <w:rFonts w:eastAsia="Times New Roman" w:cs="Times New Roman"/>
                <w:color w:themeColor="text1" w:val="auto"/>
                <w:kern w:val="0"/>
                <w:sz w:val="24"/>
                <w:szCs w:val="24"/>
                <w:lang w:val="ru-RU" w:eastAsia="ru-RU" w:bidi="ar-SA"/>
              </w:rPr>
              <w:t>16</w:t>
            </w:r>
          </w:p>
        </w:tc>
        <w:tc>
          <w:tcPr>
            <w:tcW w:w="3408" w:type="dxa"/>
            <w:tcBorders/>
          </w:tcPr>
          <w:p>
            <w:pPr>
              <w:pStyle w:val="Normal"/>
              <w:widowControl/>
              <w:suppressAutoHyphens w:val="true"/>
              <w:spacing w:lineRule="atLeast" w:line="375" w:before="0" w:after="0"/>
              <w:ind w:hanging="0"/>
              <w:jc w:val="left"/>
              <w:rPr>
                <w:rFonts w:eastAsia="Times New Roman"/>
                <w:color w:themeColor="text1" w:val="auto"/>
                <w:szCs w:val="24"/>
                <w:lang w:eastAsia="ru-RU"/>
              </w:rPr>
            </w:pPr>
            <w:r>
              <w:rPr>
                <w:rFonts w:eastAsia="Times New Roman" w:cs="Times New Roman"/>
                <w:color w:themeColor="text1" w:val="auto"/>
                <w:kern w:val="0"/>
                <w:sz w:val="24"/>
                <w:szCs w:val="24"/>
                <w:lang w:val="ru-RU" w:eastAsia="ru-RU" w:bidi="ar-SA"/>
              </w:rPr>
              <w:t>Нет реплеев (записи матчей) для обучения</w:t>
            </w:r>
          </w:p>
        </w:tc>
        <w:tc>
          <w:tcPr>
            <w:tcW w:w="1759" w:type="dxa"/>
            <w:tcBorders/>
          </w:tcPr>
          <w:p>
            <w:pPr>
              <w:pStyle w:val="Normal"/>
              <w:widowControl/>
              <w:suppressAutoHyphens w:val="true"/>
              <w:spacing w:lineRule="atLeast" w:line="375" w:before="0" w:after="0"/>
              <w:ind w:hanging="0"/>
              <w:jc w:val="left"/>
              <w:rPr>
                <w:rFonts w:eastAsia="Times New Roman"/>
                <w:color w:themeColor="text1" w:val="auto"/>
                <w:szCs w:val="24"/>
                <w:lang w:eastAsia="ru-RU"/>
              </w:rPr>
            </w:pPr>
            <w:r>
              <w:rPr>
                <w:rFonts w:eastAsia="Times New Roman"/>
                <w:color w:themeColor="text1" w:val="auto"/>
                <w:szCs w:val="24"/>
                <w:lang w:eastAsia="ru-RU"/>
              </w:rPr>
              <w:t>Незначительная</w:t>
            </w:r>
          </w:p>
        </w:tc>
        <w:tc>
          <w:tcPr>
            <w:tcW w:w="1893" w:type="dxa"/>
            <w:tcBorders/>
          </w:tcPr>
          <w:p>
            <w:pPr>
              <w:pStyle w:val="Normal"/>
              <w:widowControl/>
              <w:suppressAutoHyphens w:val="true"/>
              <w:spacing w:lineRule="atLeast" w:line="375" w:before="0" w:after="0"/>
              <w:ind w:hanging="0"/>
              <w:jc w:val="left"/>
              <w:rPr>
                <w:rFonts w:eastAsia="Times New Roman"/>
                <w:color w:themeColor="text1" w:val="auto"/>
                <w:szCs w:val="24"/>
                <w:lang w:eastAsia="ru-RU"/>
              </w:rPr>
            </w:pPr>
            <w:r>
              <w:rPr>
                <w:rFonts w:eastAsia="Times New Roman" w:cs="Times New Roman"/>
                <w:color w:themeColor="text1" w:val="auto"/>
                <w:kern w:val="0"/>
                <w:sz w:val="24"/>
                <w:szCs w:val="24"/>
                <w:lang w:val="ru-RU" w:eastAsia="ru-RU" w:bidi="ar-SA"/>
              </w:rPr>
              <w:t>Социальные функции</w:t>
            </w:r>
          </w:p>
        </w:tc>
        <w:tc>
          <w:tcPr>
            <w:tcW w:w="1892" w:type="dxa"/>
            <w:tcBorders/>
          </w:tcPr>
          <w:p>
            <w:pPr>
              <w:pStyle w:val="Normal"/>
              <w:widowControl/>
              <w:suppressAutoHyphens w:val="true"/>
              <w:spacing w:lineRule="atLeast" w:line="375" w:before="0" w:after="0"/>
              <w:ind w:hanging="0"/>
              <w:jc w:val="left"/>
              <w:rPr>
                <w:rFonts w:eastAsia="Times New Roman"/>
                <w:color w:themeColor="text1" w:val="auto"/>
                <w:szCs w:val="24"/>
                <w:lang w:eastAsia="ru-RU"/>
              </w:rPr>
            </w:pPr>
            <w:r>
              <w:rPr>
                <w:rFonts w:eastAsia="Times New Roman" w:cs="Times New Roman"/>
                <w:color w:themeColor="text1" w:val="auto"/>
                <w:kern w:val="0"/>
                <w:sz w:val="24"/>
                <w:szCs w:val="24"/>
                <w:lang w:val="ru-RU" w:eastAsia="ru-RU" w:bidi="ar-SA"/>
              </w:rPr>
              <w:t>Требования</w:t>
            </w:r>
          </w:p>
        </w:tc>
      </w:tr>
      <w:tr>
        <w:trPr/>
        <w:tc>
          <w:tcPr>
            <w:tcW w:w="511" w:type="dxa"/>
            <w:tcBorders/>
          </w:tcPr>
          <w:p>
            <w:pPr>
              <w:pStyle w:val="Normal"/>
              <w:widowControl/>
              <w:suppressAutoHyphens w:val="true"/>
              <w:spacing w:lineRule="atLeast" w:line="375" w:before="0" w:after="0"/>
              <w:ind w:hanging="0"/>
              <w:jc w:val="left"/>
              <w:rPr>
                <w:rFonts w:eastAsia="Times New Roman"/>
                <w:color w:themeColor="text1" w:val="auto"/>
                <w:szCs w:val="24"/>
                <w:lang w:eastAsia="ru-RU"/>
              </w:rPr>
            </w:pPr>
            <w:r>
              <w:rPr>
                <w:rFonts w:eastAsia="Times New Roman" w:cs="Times New Roman"/>
                <w:color w:themeColor="text1" w:val="auto"/>
                <w:kern w:val="0"/>
                <w:sz w:val="24"/>
                <w:szCs w:val="24"/>
                <w:lang w:val="ru-RU" w:eastAsia="ru-RU" w:bidi="ar-SA"/>
              </w:rPr>
              <w:t>17</w:t>
            </w:r>
          </w:p>
        </w:tc>
        <w:tc>
          <w:tcPr>
            <w:tcW w:w="3408" w:type="dxa"/>
            <w:tcBorders/>
          </w:tcPr>
          <w:p>
            <w:pPr>
              <w:pStyle w:val="Normal"/>
              <w:widowControl/>
              <w:suppressAutoHyphens w:val="true"/>
              <w:spacing w:lineRule="atLeast" w:line="375" w:before="0" w:after="0"/>
              <w:ind w:hanging="0"/>
              <w:jc w:val="left"/>
              <w:rPr>
                <w:rFonts w:eastAsia="Times New Roman"/>
                <w:color w:themeColor="text1" w:val="auto"/>
                <w:szCs w:val="24"/>
                <w:lang w:eastAsia="ru-RU"/>
              </w:rPr>
            </w:pPr>
            <w:r>
              <w:rPr>
                <w:rFonts w:eastAsia="Times New Roman" w:cs="Times New Roman"/>
                <w:color w:themeColor="text1" w:val="auto"/>
                <w:kern w:val="0"/>
                <w:sz w:val="24"/>
                <w:szCs w:val="24"/>
                <w:lang w:val="ru-RU" w:eastAsia="ru-RU" w:bidi="ar-SA"/>
              </w:rPr>
              <w:t>Чит-детектор даёт ложные срабатывания на Linux</w:t>
            </w:r>
          </w:p>
        </w:tc>
        <w:tc>
          <w:tcPr>
            <w:tcW w:w="1759" w:type="dxa"/>
            <w:tcBorders/>
          </w:tcPr>
          <w:p>
            <w:pPr>
              <w:pStyle w:val="Normal"/>
              <w:widowControl/>
              <w:suppressAutoHyphens w:val="true"/>
              <w:spacing w:lineRule="atLeast" w:line="375" w:before="0" w:after="0"/>
              <w:ind w:hanging="0"/>
              <w:jc w:val="left"/>
              <w:rPr>
                <w:rFonts w:eastAsia="Times New Roman"/>
                <w:color w:themeColor="text1" w:val="auto"/>
                <w:szCs w:val="24"/>
                <w:lang w:eastAsia="ru-RU"/>
              </w:rPr>
            </w:pPr>
            <w:r>
              <w:rPr>
                <w:rFonts w:eastAsia="Times New Roman"/>
                <w:color w:themeColor="text1" w:val="auto"/>
                <w:szCs w:val="24"/>
                <w:lang w:eastAsia="ru-RU"/>
              </w:rPr>
              <w:t>Критическая</w:t>
            </w:r>
          </w:p>
        </w:tc>
        <w:tc>
          <w:tcPr>
            <w:tcW w:w="1893" w:type="dxa"/>
            <w:tcBorders/>
          </w:tcPr>
          <w:p>
            <w:pPr>
              <w:pStyle w:val="Normal"/>
              <w:widowControl/>
              <w:suppressAutoHyphens w:val="true"/>
              <w:spacing w:lineRule="atLeast" w:line="375" w:before="0" w:after="0"/>
              <w:ind w:hanging="0"/>
              <w:jc w:val="left"/>
              <w:rPr>
                <w:rFonts w:eastAsia="Times New Roman"/>
                <w:color w:themeColor="text1" w:val="auto"/>
                <w:szCs w:val="24"/>
                <w:lang w:eastAsia="ru-RU"/>
              </w:rPr>
            </w:pPr>
            <w:r>
              <w:rPr>
                <w:rFonts w:eastAsia="Times New Roman" w:cs="Times New Roman"/>
                <w:color w:themeColor="text1" w:val="auto"/>
                <w:kern w:val="0"/>
                <w:sz w:val="24"/>
                <w:szCs w:val="24"/>
                <w:lang w:val="ru-RU" w:eastAsia="ru-RU" w:bidi="ar-SA"/>
              </w:rPr>
              <w:t>Античит</w:t>
            </w:r>
          </w:p>
        </w:tc>
        <w:tc>
          <w:tcPr>
            <w:tcW w:w="1892" w:type="dxa"/>
            <w:tcBorders/>
          </w:tcPr>
          <w:p>
            <w:pPr>
              <w:pStyle w:val="Normal"/>
              <w:widowControl/>
              <w:suppressAutoHyphens w:val="true"/>
              <w:spacing w:lineRule="atLeast" w:line="375" w:before="0" w:after="0"/>
              <w:ind w:hanging="0"/>
              <w:jc w:val="left"/>
              <w:rPr>
                <w:rFonts w:eastAsia="Times New Roman"/>
                <w:color w:themeColor="text1" w:val="auto"/>
                <w:szCs w:val="24"/>
                <w:lang w:eastAsia="ru-RU"/>
              </w:rPr>
            </w:pPr>
            <w:r>
              <w:rPr>
                <w:rFonts w:eastAsia="Times New Roman" w:cs="Times New Roman"/>
                <w:color w:themeColor="text1" w:val="auto"/>
                <w:kern w:val="0"/>
                <w:sz w:val="24"/>
                <w:szCs w:val="24"/>
                <w:lang w:val="ru-RU" w:eastAsia="ru-RU" w:bidi="ar-SA"/>
              </w:rPr>
              <w:t>Кодирование</w:t>
            </w:r>
          </w:p>
        </w:tc>
      </w:tr>
      <w:tr>
        <w:trPr/>
        <w:tc>
          <w:tcPr>
            <w:tcW w:w="511" w:type="dxa"/>
            <w:tcBorders/>
          </w:tcPr>
          <w:p>
            <w:pPr>
              <w:pStyle w:val="Normal"/>
              <w:widowControl/>
              <w:suppressAutoHyphens w:val="true"/>
              <w:spacing w:lineRule="atLeast" w:line="375" w:before="0" w:after="0"/>
              <w:ind w:hanging="0"/>
              <w:jc w:val="left"/>
              <w:rPr>
                <w:rFonts w:eastAsia="Times New Roman"/>
                <w:color w:themeColor="text1" w:val="auto"/>
                <w:szCs w:val="24"/>
                <w:lang w:eastAsia="ru-RU"/>
              </w:rPr>
            </w:pPr>
            <w:r>
              <w:rPr>
                <w:rFonts w:eastAsia="Times New Roman" w:cs="Times New Roman"/>
                <w:color w:themeColor="text1" w:val="auto"/>
                <w:kern w:val="0"/>
                <w:sz w:val="24"/>
                <w:szCs w:val="24"/>
                <w:lang w:val="ru-RU" w:eastAsia="ru-RU" w:bidi="ar-SA"/>
              </w:rPr>
              <w:t>18</w:t>
            </w:r>
          </w:p>
        </w:tc>
        <w:tc>
          <w:tcPr>
            <w:tcW w:w="3408" w:type="dxa"/>
            <w:tcBorders/>
          </w:tcPr>
          <w:p>
            <w:pPr>
              <w:pStyle w:val="Normal"/>
              <w:widowControl/>
              <w:suppressAutoHyphens w:val="true"/>
              <w:spacing w:lineRule="atLeast" w:line="375" w:before="0" w:after="0"/>
              <w:ind w:hanging="0"/>
              <w:jc w:val="left"/>
              <w:rPr>
                <w:rFonts w:eastAsia="Times New Roman"/>
                <w:color w:themeColor="text1" w:val="auto"/>
                <w:szCs w:val="24"/>
                <w:lang w:eastAsia="ru-RU"/>
              </w:rPr>
            </w:pPr>
            <w:r>
              <w:rPr>
                <w:rFonts w:eastAsia="Times New Roman" w:cs="Times New Roman"/>
                <w:color w:themeColor="text1" w:val="auto"/>
                <w:kern w:val="0"/>
                <w:sz w:val="24"/>
                <w:szCs w:val="24"/>
                <w:lang w:val="ru-RU" w:eastAsia="ru-RU" w:bidi="ar-SA"/>
              </w:rPr>
              <w:t>Элементы HUD на 4K мониторах слишком мелкие</w:t>
            </w:r>
          </w:p>
        </w:tc>
        <w:tc>
          <w:tcPr>
            <w:tcW w:w="1759" w:type="dxa"/>
            <w:tcBorders/>
          </w:tcPr>
          <w:p>
            <w:pPr>
              <w:pStyle w:val="Normal"/>
              <w:widowControl/>
              <w:suppressAutoHyphens w:val="true"/>
              <w:spacing w:lineRule="atLeast" w:line="375" w:before="0" w:after="0"/>
              <w:ind w:hanging="0"/>
              <w:jc w:val="left"/>
              <w:rPr>
                <w:rFonts w:eastAsia="Times New Roman"/>
                <w:color w:themeColor="text1" w:val="auto"/>
                <w:szCs w:val="24"/>
                <w:lang w:eastAsia="ru-RU"/>
              </w:rPr>
            </w:pPr>
            <w:r>
              <w:rPr>
                <w:rFonts w:eastAsia="Times New Roman"/>
                <w:color w:themeColor="text1" w:val="auto"/>
                <w:szCs w:val="24"/>
                <w:lang w:eastAsia="ru-RU"/>
              </w:rPr>
              <w:t>Критическая</w:t>
            </w:r>
          </w:p>
        </w:tc>
        <w:tc>
          <w:tcPr>
            <w:tcW w:w="1893" w:type="dxa"/>
            <w:tcBorders/>
          </w:tcPr>
          <w:p>
            <w:pPr>
              <w:pStyle w:val="Normal"/>
              <w:widowControl/>
              <w:suppressAutoHyphens w:val="true"/>
              <w:spacing w:lineRule="atLeast" w:line="375" w:before="0" w:after="0"/>
              <w:ind w:hanging="0"/>
              <w:jc w:val="left"/>
              <w:rPr>
                <w:rFonts w:eastAsia="Times New Roman"/>
                <w:color w:themeColor="text1" w:val="auto"/>
                <w:szCs w:val="24"/>
                <w:lang w:eastAsia="ru-RU"/>
              </w:rPr>
            </w:pPr>
            <w:r>
              <w:rPr>
                <w:rFonts w:eastAsia="Times New Roman" w:cs="Times New Roman"/>
                <w:color w:themeColor="text1" w:val="auto"/>
                <w:kern w:val="0"/>
                <w:sz w:val="24"/>
                <w:szCs w:val="24"/>
                <w:lang w:val="ru-RU" w:eastAsia="ru-RU" w:bidi="ar-SA"/>
              </w:rPr>
              <w:t>Интерфейс</w:t>
            </w:r>
          </w:p>
        </w:tc>
        <w:tc>
          <w:tcPr>
            <w:tcW w:w="1892" w:type="dxa"/>
            <w:tcBorders/>
          </w:tcPr>
          <w:p>
            <w:pPr>
              <w:pStyle w:val="Normal"/>
              <w:widowControl/>
              <w:suppressAutoHyphens w:val="true"/>
              <w:spacing w:lineRule="atLeast" w:line="375" w:before="0" w:after="0"/>
              <w:ind w:hanging="0"/>
              <w:jc w:val="left"/>
              <w:rPr>
                <w:rFonts w:eastAsia="Times New Roman"/>
                <w:color w:themeColor="text1" w:val="auto"/>
                <w:szCs w:val="24"/>
                <w:lang w:eastAsia="ru-RU"/>
              </w:rPr>
            </w:pPr>
            <w:r>
              <w:rPr>
                <w:rFonts w:eastAsia="Times New Roman" w:cs="Times New Roman"/>
                <w:color w:themeColor="text1" w:val="auto"/>
                <w:kern w:val="0"/>
                <w:sz w:val="24"/>
                <w:szCs w:val="24"/>
                <w:lang w:val="ru-RU" w:eastAsia="ru-RU" w:bidi="ar-SA"/>
              </w:rPr>
              <w:t>Дизайн</w:t>
            </w:r>
          </w:p>
        </w:tc>
      </w:tr>
      <w:tr>
        <w:trPr/>
        <w:tc>
          <w:tcPr>
            <w:tcW w:w="511" w:type="dxa"/>
            <w:tcBorders/>
          </w:tcPr>
          <w:p>
            <w:pPr>
              <w:pStyle w:val="Normal"/>
              <w:widowControl/>
              <w:suppressAutoHyphens w:val="true"/>
              <w:spacing w:lineRule="atLeast" w:line="375" w:before="0" w:after="0"/>
              <w:ind w:hanging="0"/>
              <w:jc w:val="left"/>
              <w:rPr>
                <w:rFonts w:eastAsia="Times New Roman"/>
                <w:color w:themeColor="text1" w:val="auto"/>
                <w:szCs w:val="24"/>
                <w:lang w:eastAsia="ru-RU"/>
              </w:rPr>
            </w:pPr>
            <w:r>
              <w:rPr>
                <w:rFonts w:eastAsia="Times New Roman" w:cs="Times New Roman"/>
                <w:color w:themeColor="text1" w:val="auto"/>
                <w:kern w:val="0"/>
                <w:sz w:val="24"/>
                <w:szCs w:val="24"/>
                <w:lang w:val="ru-RU" w:eastAsia="ru-RU" w:bidi="ar-SA"/>
              </w:rPr>
              <w:t>19</w:t>
            </w:r>
          </w:p>
        </w:tc>
        <w:tc>
          <w:tcPr>
            <w:tcW w:w="3408" w:type="dxa"/>
            <w:tcBorders/>
          </w:tcPr>
          <w:p>
            <w:pPr>
              <w:pStyle w:val="Normal"/>
              <w:widowControl/>
              <w:suppressAutoHyphens w:val="true"/>
              <w:spacing w:lineRule="atLeast" w:line="375" w:before="0" w:after="0"/>
              <w:ind w:hanging="0"/>
              <w:jc w:val="left"/>
              <w:rPr>
                <w:rFonts w:eastAsia="Times New Roman"/>
                <w:color w:themeColor="text1" w:val="auto"/>
                <w:szCs w:val="24"/>
                <w:lang w:eastAsia="ru-RU"/>
              </w:rPr>
            </w:pPr>
            <w:r>
              <w:rPr>
                <w:rFonts w:eastAsia="Times New Roman" w:cs="Times New Roman"/>
                <w:color w:themeColor="text1" w:val="auto"/>
                <w:kern w:val="0"/>
                <w:sz w:val="24"/>
                <w:szCs w:val="24"/>
                <w:lang w:val="ru-RU" w:eastAsia="ru-RU" w:bidi="ar-SA"/>
              </w:rPr>
              <w:t>Эффект кровавого экрана не сбрасывается после лечения</w:t>
            </w:r>
          </w:p>
        </w:tc>
        <w:tc>
          <w:tcPr>
            <w:tcW w:w="1759" w:type="dxa"/>
            <w:tcBorders/>
          </w:tcPr>
          <w:p>
            <w:pPr>
              <w:pStyle w:val="Normal"/>
              <w:widowControl/>
              <w:suppressAutoHyphens w:val="true"/>
              <w:spacing w:lineRule="atLeast" w:line="375" w:before="0" w:after="0"/>
              <w:ind w:hanging="0"/>
              <w:jc w:val="left"/>
              <w:rPr>
                <w:rFonts w:eastAsia="Times New Roman"/>
                <w:color w:themeColor="text1" w:val="auto"/>
                <w:szCs w:val="24"/>
                <w:lang w:eastAsia="ru-RU"/>
              </w:rPr>
            </w:pPr>
            <w:r>
              <w:rPr>
                <w:rFonts w:eastAsia="Times New Roman"/>
                <w:color w:themeColor="text1" w:val="auto"/>
                <w:szCs w:val="24"/>
                <w:lang w:eastAsia="ru-RU"/>
              </w:rPr>
              <w:t>Критическая</w:t>
            </w:r>
          </w:p>
        </w:tc>
        <w:tc>
          <w:tcPr>
            <w:tcW w:w="1893" w:type="dxa"/>
            <w:tcBorders/>
          </w:tcPr>
          <w:p>
            <w:pPr>
              <w:pStyle w:val="Normal"/>
              <w:widowControl/>
              <w:suppressAutoHyphens w:val="true"/>
              <w:spacing w:lineRule="atLeast" w:line="375" w:before="0" w:after="0"/>
              <w:ind w:hanging="0"/>
              <w:jc w:val="left"/>
              <w:rPr>
                <w:rFonts w:eastAsia="Times New Roman"/>
                <w:color w:themeColor="text1" w:val="auto"/>
                <w:szCs w:val="24"/>
                <w:lang w:eastAsia="ru-RU"/>
              </w:rPr>
            </w:pPr>
            <w:r>
              <w:rPr>
                <w:rFonts w:eastAsia="Times New Roman" w:cs="Times New Roman"/>
                <w:color w:themeColor="text1" w:val="auto"/>
                <w:kern w:val="0"/>
                <w:sz w:val="24"/>
                <w:szCs w:val="24"/>
                <w:lang w:val="ru-RU" w:eastAsia="ru-RU" w:bidi="ar-SA"/>
              </w:rPr>
              <w:t>Визуальные эффекты</w:t>
            </w:r>
          </w:p>
        </w:tc>
        <w:tc>
          <w:tcPr>
            <w:tcW w:w="1892" w:type="dxa"/>
            <w:tcBorders/>
          </w:tcPr>
          <w:p>
            <w:pPr>
              <w:pStyle w:val="Normal"/>
              <w:widowControl/>
              <w:suppressAutoHyphens w:val="true"/>
              <w:spacing w:lineRule="atLeast" w:line="375" w:before="0" w:after="0"/>
              <w:ind w:hanging="0"/>
              <w:jc w:val="left"/>
              <w:rPr>
                <w:rFonts w:eastAsia="Times New Roman"/>
                <w:color w:themeColor="text1" w:val="auto"/>
                <w:szCs w:val="24"/>
                <w:lang w:eastAsia="ru-RU"/>
              </w:rPr>
            </w:pPr>
            <w:r>
              <w:rPr>
                <w:rFonts w:eastAsia="Times New Roman" w:cs="Times New Roman"/>
                <w:color w:themeColor="text1" w:val="auto"/>
                <w:kern w:val="0"/>
                <w:sz w:val="24"/>
                <w:szCs w:val="24"/>
                <w:lang w:val="ru-RU" w:eastAsia="ru-RU" w:bidi="ar-SA"/>
              </w:rPr>
              <w:t>Кодирование</w:t>
            </w:r>
          </w:p>
        </w:tc>
      </w:tr>
      <w:tr>
        <w:trPr/>
        <w:tc>
          <w:tcPr>
            <w:tcW w:w="511" w:type="dxa"/>
            <w:tcBorders/>
          </w:tcPr>
          <w:p>
            <w:pPr>
              <w:pStyle w:val="Normal"/>
              <w:widowControl/>
              <w:suppressAutoHyphens w:val="true"/>
              <w:spacing w:lineRule="atLeast" w:line="375" w:before="0" w:after="0"/>
              <w:ind w:hanging="0"/>
              <w:jc w:val="left"/>
              <w:rPr>
                <w:rFonts w:eastAsia="Times New Roman"/>
                <w:color w:themeColor="text1" w:val="auto"/>
                <w:szCs w:val="24"/>
                <w:lang w:eastAsia="ru-RU"/>
              </w:rPr>
            </w:pPr>
            <w:r>
              <w:rPr>
                <w:rFonts w:eastAsia="Times New Roman" w:cs="Times New Roman"/>
                <w:color w:themeColor="text1" w:val="auto"/>
                <w:kern w:val="0"/>
                <w:sz w:val="24"/>
                <w:szCs w:val="24"/>
                <w:lang w:val="ru-RU" w:eastAsia="ru-RU" w:bidi="ar-SA"/>
              </w:rPr>
              <w:t>20</w:t>
            </w:r>
          </w:p>
        </w:tc>
        <w:tc>
          <w:tcPr>
            <w:tcW w:w="3408" w:type="dxa"/>
            <w:tcBorders/>
          </w:tcPr>
          <w:p>
            <w:pPr>
              <w:pStyle w:val="Normal"/>
              <w:widowControl/>
              <w:suppressAutoHyphens w:val="true"/>
              <w:spacing w:lineRule="atLeast" w:line="375" w:before="0" w:after="0"/>
              <w:ind w:hanging="0"/>
              <w:jc w:val="left"/>
              <w:rPr>
                <w:rFonts w:eastAsia="Times New Roman"/>
                <w:color w:themeColor="text1" w:val="auto"/>
                <w:szCs w:val="24"/>
                <w:lang w:eastAsia="ru-RU"/>
              </w:rPr>
            </w:pPr>
            <w:r>
              <w:rPr>
                <w:rFonts w:eastAsia="Times New Roman" w:cs="Times New Roman"/>
                <w:color w:themeColor="text1" w:val="auto"/>
                <w:kern w:val="0"/>
                <w:sz w:val="24"/>
                <w:szCs w:val="24"/>
                <w:lang w:val="ru-RU" w:eastAsia="ru-RU" w:bidi="ar-SA"/>
              </w:rPr>
              <w:t>При подключении геймпада сбрасываются настройки клавиатуры</w:t>
            </w:r>
          </w:p>
        </w:tc>
        <w:tc>
          <w:tcPr>
            <w:tcW w:w="1759" w:type="dxa"/>
            <w:tcBorders/>
          </w:tcPr>
          <w:p>
            <w:pPr>
              <w:pStyle w:val="Normal"/>
              <w:widowControl/>
              <w:suppressAutoHyphens w:val="true"/>
              <w:spacing w:lineRule="atLeast" w:line="375" w:before="0" w:after="0"/>
              <w:ind w:hanging="0"/>
              <w:jc w:val="left"/>
              <w:rPr>
                <w:rFonts w:eastAsia="Times New Roman"/>
                <w:color w:themeColor="text1" w:val="auto"/>
                <w:szCs w:val="24"/>
                <w:lang w:eastAsia="ru-RU"/>
              </w:rPr>
            </w:pPr>
            <w:r>
              <w:rPr>
                <w:rFonts w:eastAsia="Times New Roman"/>
                <w:color w:themeColor="text1" w:val="auto"/>
                <w:szCs w:val="24"/>
                <w:lang w:eastAsia="ru-RU"/>
              </w:rPr>
              <w:t>Критическая</w:t>
            </w:r>
          </w:p>
        </w:tc>
        <w:tc>
          <w:tcPr>
            <w:tcW w:w="1893" w:type="dxa"/>
            <w:tcBorders/>
          </w:tcPr>
          <w:p>
            <w:pPr>
              <w:pStyle w:val="Normal"/>
              <w:widowControl/>
              <w:suppressAutoHyphens w:val="true"/>
              <w:spacing w:lineRule="atLeast" w:line="375" w:before="0" w:after="0"/>
              <w:ind w:hanging="0"/>
              <w:jc w:val="left"/>
              <w:rPr>
                <w:rFonts w:eastAsia="Times New Roman"/>
                <w:color w:themeColor="text1" w:val="auto"/>
                <w:szCs w:val="24"/>
                <w:lang w:eastAsia="ru-RU"/>
              </w:rPr>
            </w:pPr>
            <w:r>
              <w:rPr>
                <w:rFonts w:eastAsia="Times New Roman" w:cs="Times New Roman"/>
                <w:color w:themeColor="text1" w:val="auto"/>
                <w:kern w:val="0"/>
                <w:sz w:val="24"/>
                <w:szCs w:val="24"/>
                <w:lang w:val="ru-RU" w:eastAsia="ru-RU" w:bidi="ar-SA"/>
              </w:rPr>
              <w:t>Управление</w:t>
            </w:r>
          </w:p>
        </w:tc>
        <w:tc>
          <w:tcPr>
            <w:tcW w:w="1892" w:type="dxa"/>
            <w:tcBorders/>
          </w:tcPr>
          <w:p>
            <w:pPr>
              <w:pStyle w:val="Normal"/>
              <w:widowControl/>
              <w:suppressAutoHyphens w:val="true"/>
              <w:spacing w:lineRule="atLeast" w:line="375" w:before="0" w:after="0"/>
              <w:ind w:hanging="0"/>
              <w:jc w:val="left"/>
              <w:rPr>
                <w:rFonts w:eastAsia="Times New Roman"/>
                <w:color w:themeColor="text1" w:val="auto"/>
                <w:szCs w:val="24"/>
                <w:lang w:eastAsia="ru-RU"/>
              </w:rPr>
            </w:pPr>
            <w:r>
              <w:rPr>
                <w:rFonts w:eastAsia="Times New Roman" w:cs="Times New Roman"/>
                <w:color w:themeColor="text1" w:val="auto"/>
                <w:kern w:val="0"/>
                <w:sz w:val="24"/>
                <w:szCs w:val="24"/>
                <w:lang w:val="ru-RU" w:eastAsia="ru-RU" w:bidi="ar-SA"/>
              </w:rPr>
              <w:t>Кодирование</w:t>
            </w:r>
          </w:p>
        </w:tc>
      </w:tr>
      <w:tr>
        <w:trPr/>
        <w:tc>
          <w:tcPr>
            <w:tcW w:w="511" w:type="dxa"/>
            <w:tcBorders/>
          </w:tcPr>
          <w:p>
            <w:pPr>
              <w:pStyle w:val="Normal"/>
              <w:widowControl/>
              <w:suppressAutoHyphens w:val="true"/>
              <w:spacing w:lineRule="atLeast" w:line="375" w:before="0" w:after="0"/>
              <w:ind w:hanging="0"/>
              <w:jc w:val="left"/>
              <w:rPr>
                <w:rFonts w:eastAsia="Times New Roman"/>
                <w:color w:themeColor="text1" w:val="auto"/>
                <w:szCs w:val="24"/>
                <w:lang w:eastAsia="ru-RU"/>
              </w:rPr>
            </w:pPr>
            <w:r>
              <w:rPr>
                <w:rFonts w:eastAsia="Times New Roman" w:cs="Times New Roman"/>
                <w:color w:themeColor="text1" w:val="auto"/>
                <w:kern w:val="0"/>
                <w:sz w:val="24"/>
                <w:szCs w:val="24"/>
                <w:lang w:val="ru-RU" w:eastAsia="ru-RU" w:bidi="ar-SA"/>
              </w:rPr>
              <w:t>21</w:t>
            </w:r>
          </w:p>
        </w:tc>
        <w:tc>
          <w:tcPr>
            <w:tcW w:w="3408" w:type="dxa"/>
            <w:tcBorders/>
          </w:tcPr>
          <w:p>
            <w:pPr>
              <w:pStyle w:val="Normal"/>
              <w:widowControl/>
              <w:suppressAutoHyphens w:val="true"/>
              <w:spacing w:lineRule="atLeast" w:line="375" w:before="0" w:after="0"/>
              <w:ind w:hanging="0"/>
              <w:jc w:val="left"/>
              <w:rPr>
                <w:rFonts w:eastAsia="Times New Roman"/>
                <w:color w:themeColor="text1" w:val="auto"/>
                <w:szCs w:val="24"/>
                <w:lang w:eastAsia="ru-RU"/>
              </w:rPr>
            </w:pPr>
            <w:r>
              <w:rPr>
                <w:rFonts w:eastAsia="Times New Roman" w:cs="Times New Roman"/>
                <w:color w:themeColor="text1" w:val="auto"/>
                <w:kern w:val="0"/>
                <w:sz w:val="24"/>
                <w:szCs w:val="24"/>
                <w:lang w:val="ru-RU" w:eastAsia="ru-RU" w:bidi="ar-SA"/>
              </w:rPr>
              <w:t>Музыка в меню продолжает играть во время матча</w:t>
            </w:r>
          </w:p>
        </w:tc>
        <w:tc>
          <w:tcPr>
            <w:tcW w:w="1759" w:type="dxa"/>
            <w:tcBorders/>
          </w:tcPr>
          <w:p>
            <w:pPr>
              <w:pStyle w:val="Normal"/>
              <w:widowControl/>
              <w:suppressAutoHyphens w:val="true"/>
              <w:spacing w:lineRule="atLeast" w:line="375" w:before="0" w:after="0"/>
              <w:ind w:hanging="0"/>
              <w:jc w:val="left"/>
              <w:rPr>
                <w:rFonts w:eastAsia="Times New Roman"/>
                <w:color w:themeColor="text1" w:val="auto"/>
                <w:szCs w:val="24"/>
                <w:lang w:eastAsia="ru-RU"/>
              </w:rPr>
            </w:pPr>
            <w:r>
              <w:rPr>
                <w:rFonts w:eastAsia="Times New Roman"/>
                <w:color w:themeColor="text1" w:val="auto"/>
                <w:szCs w:val="24"/>
                <w:lang w:eastAsia="ru-RU"/>
              </w:rPr>
              <w:t>Критическая</w:t>
            </w:r>
          </w:p>
        </w:tc>
        <w:tc>
          <w:tcPr>
            <w:tcW w:w="1893" w:type="dxa"/>
            <w:tcBorders/>
          </w:tcPr>
          <w:p>
            <w:pPr>
              <w:pStyle w:val="Normal"/>
              <w:widowControl/>
              <w:suppressAutoHyphens w:val="true"/>
              <w:spacing w:lineRule="atLeast" w:line="375" w:before="0" w:after="0"/>
              <w:ind w:hanging="0"/>
              <w:jc w:val="left"/>
              <w:rPr>
                <w:rFonts w:eastAsia="Times New Roman"/>
                <w:color w:themeColor="text1" w:val="auto"/>
                <w:szCs w:val="24"/>
                <w:lang w:eastAsia="ru-RU"/>
              </w:rPr>
            </w:pPr>
            <w:r>
              <w:rPr>
                <w:rFonts w:eastAsia="Times New Roman" w:cs="Times New Roman"/>
                <w:color w:themeColor="text1" w:val="auto"/>
                <w:kern w:val="0"/>
                <w:sz w:val="24"/>
                <w:szCs w:val="24"/>
                <w:lang w:val="ru-RU" w:eastAsia="ru-RU" w:bidi="ar-SA"/>
              </w:rPr>
              <w:t>Аудио-менеджер</w:t>
            </w:r>
          </w:p>
        </w:tc>
        <w:tc>
          <w:tcPr>
            <w:tcW w:w="1892" w:type="dxa"/>
            <w:tcBorders/>
          </w:tcPr>
          <w:p>
            <w:pPr>
              <w:pStyle w:val="Normal"/>
              <w:widowControl/>
              <w:suppressAutoHyphens w:val="true"/>
              <w:spacing w:lineRule="atLeast" w:line="375" w:before="0" w:after="0"/>
              <w:ind w:hanging="0"/>
              <w:jc w:val="left"/>
              <w:rPr>
                <w:rFonts w:eastAsia="Times New Roman"/>
                <w:color w:themeColor="text1" w:val="auto"/>
                <w:szCs w:val="24"/>
                <w:lang w:eastAsia="ru-RU"/>
              </w:rPr>
            </w:pPr>
            <w:r>
              <w:rPr>
                <w:rFonts w:eastAsia="Times New Roman" w:cs="Times New Roman"/>
                <w:color w:themeColor="text1" w:val="auto"/>
                <w:kern w:val="0"/>
                <w:sz w:val="24"/>
                <w:szCs w:val="24"/>
                <w:lang w:val="ru-RU" w:eastAsia="ru-RU" w:bidi="ar-SA"/>
              </w:rPr>
              <w:t>Кодирование</w:t>
            </w:r>
          </w:p>
        </w:tc>
      </w:tr>
      <w:tr>
        <w:trPr/>
        <w:tc>
          <w:tcPr>
            <w:tcW w:w="511" w:type="dxa"/>
            <w:tcBorders/>
          </w:tcPr>
          <w:p>
            <w:pPr>
              <w:pStyle w:val="Normal"/>
              <w:widowControl/>
              <w:suppressAutoHyphens w:val="true"/>
              <w:spacing w:lineRule="atLeast" w:line="375" w:before="0" w:after="0"/>
              <w:ind w:hanging="0"/>
              <w:jc w:val="left"/>
              <w:rPr>
                <w:rFonts w:eastAsia="Times New Roman"/>
                <w:color w:themeColor="text1" w:val="auto"/>
                <w:szCs w:val="24"/>
                <w:lang w:eastAsia="ru-RU"/>
              </w:rPr>
            </w:pPr>
            <w:r>
              <w:rPr>
                <w:rFonts w:eastAsia="Times New Roman" w:cs="Times New Roman"/>
                <w:color w:themeColor="text1" w:val="auto"/>
                <w:kern w:val="0"/>
                <w:sz w:val="24"/>
                <w:szCs w:val="24"/>
                <w:lang w:val="ru-RU" w:eastAsia="ru-RU" w:bidi="ar-SA"/>
              </w:rPr>
              <w:t>22</w:t>
            </w:r>
          </w:p>
        </w:tc>
        <w:tc>
          <w:tcPr>
            <w:tcW w:w="3408" w:type="dxa"/>
            <w:tcBorders/>
          </w:tcPr>
          <w:p>
            <w:pPr>
              <w:pStyle w:val="Normal"/>
              <w:widowControl/>
              <w:suppressAutoHyphens w:val="true"/>
              <w:spacing w:lineRule="atLeast" w:line="375" w:before="0" w:after="0"/>
              <w:ind w:hanging="0"/>
              <w:jc w:val="left"/>
              <w:rPr>
                <w:rFonts w:eastAsia="Times New Roman"/>
                <w:color w:themeColor="text1" w:val="auto"/>
                <w:szCs w:val="24"/>
                <w:lang w:eastAsia="ru-RU"/>
              </w:rPr>
            </w:pPr>
            <w:r>
              <w:rPr>
                <w:rFonts w:eastAsia="Times New Roman" w:cs="Times New Roman"/>
                <w:color w:themeColor="text1" w:val="auto"/>
                <w:kern w:val="0"/>
                <w:sz w:val="24"/>
                <w:szCs w:val="24"/>
                <w:lang w:val="ru-RU" w:eastAsia="ru-RU" w:bidi="ar-SA"/>
              </w:rPr>
              <w:t>На телефоне (облачная версия) задержка ввода 150 мс (неиграбельно)</w:t>
            </w:r>
          </w:p>
        </w:tc>
        <w:tc>
          <w:tcPr>
            <w:tcW w:w="1759" w:type="dxa"/>
            <w:tcBorders/>
          </w:tcPr>
          <w:p>
            <w:pPr>
              <w:pStyle w:val="Normal"/>
              <w:widowControl/>
              <w:suppressAutoHyphens w:val="true"/>
              <w:spacing w:lineRule="atLeast" w:line="375" w:before="0" w:after="0"/>
              <w:ind w:hanging="0"/>
              <w:jc w:val="left"/>
              <w:rPr>
                <w:rFonts w:eastAsia="Times New Roman"/>
                <w:color w:themeColor="text1" w:val="auto"/>
                <w:szCs w:val="24"/>
                <w:lang w:eastAsia="ru-RU"/>
              </w:rPr>
            </w:pPr>
            <w:r>
              <w:rPr>
                <w:rFonts w:eastAsia="Times New Roman"/>
                <w:color w:themeColor="text1" w:val="auto"/>
                <w:szCs w:val="24"/>
                <w:lang w:eastAsia="ru-RU"/>
              </w:rPr>
              <w:t>Критическая</w:t>
            </w:r>
          </w:p>
        </w:tc>
        <w:tc>
          <w:tcPr>
            <w:tcW w:w="1893" w:type="dxa"/>
            <w:tcBorders/>
          </w:tcPr>
          <w:p>
            <w:pPr>
              <w:pStyle w:val="Normal"/>
              <w:widowControl/>
              <w:suppressAutoHyphens w:val="true"/>
              <w:spacing w:lineRule="atLeast" w:line="375" w:before="0" w:after="0"/>
              <w:ind w:hanging="0"/>
              <w:jc w:val="left"/>
              <w:rPr>
                <w:rFonts w:eastAsia="Times New Roman"/>
                <w:color w:themeColor="text1" w:val="auto"/>
                <w:szCs w:val="24"/>
                <w:lang w:eastAsia="ru-RU"/>
              </w:rPr>
            </w:pPr>
            <w:r>
              <w:rPr>
                <w:rFonts w:eastAsia="Times New Roman" w:cs="Times New Roman"/>
                <w:color w:themeColor="text1" w:val="auto"/>
                <w:kern w:val="0"/>
                <w:sz w:val="24"/>
                <w:szCs w:val="24"/>
                <w:lang w:val="ru-RU" w:eastAsia="ru-RU" w:bidi="ar-SA"/>
              </w:rPr>
              <w:t>Стриминг</w:t>
            </w:r>
          </w:p>
        </w:tc>
        <w:tc>
          <w:tcPr>
            <w:tcW w:w="1892" w:type="dxa"/>
            <w:tcBorders/>
          </w:tcPr>
          <w:p>
            <w:pPr>
              <w:pStyle w:val="Normal"/>
              <w:widowControl/>
              <w:suppressAutoHyphens w:val="true"/>
              <w:spacing w:lineRule="atLeast" w:line="375" w:before="0" w:after="0"/>
              <w:ind w:hanging="0"/>
              <w:jc w:val="left"/>
              <w:rPr>
                <w:rFonts w:eastAsia="Times New Roman"/>
                <w:color w:themeColor="text1" w:val="auto"/>
                <w:szCs w:val="24"/>
                <w:lang w:eastAsia="ru-RU"/>
              </w:rPr>
            </w:pPr>
            <w:r>
              <w:rPr>
                <w:rFonts w:eastAsia="Times New Roman" w:cs="Times New Roman"/>
                <w:color w:themeColor="text1" w:val="auto"/>
                <w:kern w:val="0"/>
                <w:sz w:val="24"/>
                <w:szCs w:val="24"/>
                <w:lang w:val="ru-RU" w:eastAsia="ru-RU" w:bidi="ar-SA"/>
              </w:rPr>
              <w:t>Архитектура</w:t>
            </w:r>
          </w:p>
        </w:tc>
      </w:tr>
      <w:tr>
        <w:trPr/>
        <w:tc>
          <w:tcPr>
            <w:tcW w:w="511" w:type="dxa"/>
            <w:tcBorders/>
          </w:tcPr>
          <w:p>
            <w:pPr>
              <w:pStyle w:val="Normal"/>
              <w:widowControl/>
              <w:suppressAutoHyphens w:val="true"/>
              <w:spacing w:lineRule="atLeast" w:line="375" w:before="0" w:after="0"/>
              <w:ind w:hanging="0"/>
              <w:jc w:val="left"/>
              <w:rPr>
                <w:rFonts w:eastAsia="Times New Roman"/>
                <w:color w:themeColor="text1" w:val="auto"/>
                <w:szCs w:val="24"/>
                <w:lang w:eastAsia="ru-RU"/>
              </w:rPr>
            </w:pPr>
            <w:r>
              <w:rPr>
                <w:rFonts w:eastAsia="Times New Roman" w:cs="Times New Roman"/>
                <w:color w:themeColor="text1" w:val="auto"/>
                <w:kern w:val="0"/>
                <w:sz w:val="24"/>
                <w:szCs w:val="24"/>
                <w:lang w:val="ru-RU" w:eastAsia="ru-RU" w:bidi="ar-SA"/>
              </w:rPr>
              <w:t>23</w:t>
            </w:r>
          </w:p>
        </w:tc>
        <w:tc>
          <w:tcPr>
            <w:tcW w:w="3408" w:type="dxa"/>
            <w:tcBorders/>
          </w:tcPr>
          <w:p>
            <w:pPr>
              <w:pStyle w:val="Normal"/>
              <w:widowControl/>
              <w:suppressAutoHyphens w:val="true"/>
              <w:spacing w:lineRule="atLeast" w:line="375" w:before="0" w:after="0"/>
              <w:ind w:hanging="0"/>
              <w:jc w:val="left"/>
              <w:rPr>
                <w:rFonts w:eastAsia="Times New Roman"/>
                <w:color w:themeColor="text1" w:val="auto"/>
                <w:szCs w:val="24"/>
                <w:lang w:eastAsia="ru-RU"/>
              </w:rPr>
            </w:pPr>
            <w:r>
              <w:rPr>
                <w:rFonts w:eastAsia="Times New Roman" w:cs="Times New Roman"/>
                <w:color w:themeColor="text1" w:val="auto"/>
                <w:kern w:val="0"/>
                <w:sz w:val="24"/>
                <w:szCs w:val="24"/>
                <w:lang w:val="ru-RU" w:eastAsia="ru-RU" w:bidi="ar-SA"/>
              </w:rPr>
              <w:t>Донат-валюта не отображается сразу после покупки</w:t>
            </w:r>
          </w:p>
        </w:tc>
        <w:tc>
          <w:tcPr>
            <w:tcW w:w="1759" w:type="dxa"/>
            <w:tcBorders/>
          </w:tcPr>
          <w:p>
            <w:pPr>
              <w:pStyle w:val="Normal"/>
              <w:widowControl/>
              <w:suppressAutoHyphens w:val="true"/>
              <w:spacing w:lineRule="atLeast" w:line="375" w:before="0" w:after="0"/>
              <w:ind w:hanging="0"/>
              <w:jc w:val="left"/>
              <w:rPr>
                <w:rFonts w:eastAsia="Times New Roman"/>
                <w:color w:themeColor="text1" w:val="auto"/>
                <w:szCs w:val="24"/>
                <w:lang w:eastAsia="ru-RU"/>
              </w:rPr>
            </w:pPr>
            <w:r>
              <w:rPr>
                <w:rFonts w:eastAsia="Times New Roman"/>
                <w:color w:themeColor="text1" w:val="auto"/>
                <w:szCs w:val="24"/>
                <w:lang w:eastAsia="ru-RU"/>
              </w:rPr>
              <w:t>Незначительная</w:t>
            </w:r>
          </w:p>
        </w:tc>
        <w:tc>
          <w:tcPr>
            <w:tcW w:w="1893" w:type="dxa"/>
            <w:tcBorders/>
          </w:tcPr>
          <w:p>
            <w:pPr>
              <w:pStyle w:val="Normal"/>
              <w:widowControl/>
              <w:suppressAutoHyphens w:val="true"/>
              <w:spacing w:lineRule="atLeast" w:line="375" w:before="0" w:after="0"/>
              <w:ind w:hanging="0"/>
              <w:jc w:val="left"/>
              <w:rPr>
                <w:rFonts w:eastAsia="Times New Roman"/>
                <w:color w:themeColor="text1" w:val="auto"/>
                <w:szCs w:val="24"/>
                <w:lang w:eastAsia="ru-RU"/>
              </w:rPr>
            </w:pPr>
            <w:r>
              <w:rPr>
                <w:rFonts w:eastAsia="Times New Roman" w:cs="Times New Roman"/>
                <w:color w:themeColor="text1" w:val="auto"/>
                <w:kern w:val="0"/>
                <w:sz w:val="24"/>
                <w:szCs w:val="24"/>
                <w:lang w:val="ru-RU" w:eastAsia="ru-RU" w:bidi="ar-SA"/>
              </w:rPr>
              <w:t>Экономика</w:t>
            </w:r>
          </w:p>
        </w:tc>
        <w:tc>
          <w:tcPr>
            <w:tcW w:w="1892" w:type="dxa"/>
            <w:tcBorders/>
          </w:tcPr>
          <w:p>
            <w:pPr>
              <w:pStyle w:val="Normal"/>
              <w:widowControl/>
              <w:suppressAutoHyphens w:val="true"/>
              <w:spacing w:lineRule="atLeast" w:line="375" w:before="0" w:after="0"/>
              <w:ind w:hanging="0"/>
              <w:jc w:val="left"/>
              <w:rPr>
                <w:rFonts w:eastAsia="Times New Roman"/>
                <w:color w:themeColor="text1" w:val="auto"/>
                <w:szCs w:val="24"/>
                <w:lang w:eastAsia="ru-RU"/>
              </w:rPr>
            </w:pPr>
            <w:r>
              <w:rPr>
                <w:rFonts w:eastAsia="Times New Roman" w:cs="Times New Roman"/>
                <w:color w:themeColor="text1" w:val="auto"/>
                <w:kern w:val="0"/>
                <w:sz w:val="24"/>
                <w:szCs w:val="24"/>
                <w:lang w:val="ru-RU" w:eastAsia="ru-RU" w:bidi="ar-SA"/>
              </w:rPr>
              <w:t>Кодирование</w:t>
            </w:r>
          </w:p>
        </w:tc>
      </w:tr>
      <w:tr>
        <w:trPr/>
        <w:tc>
          <w:tcPr>
            <w:tcW w:w="511" w:type="dxa"/>
            <w:tcBorders/>
          </w:tcPr>
          <w:p>
            <w:pPr>
              <w:pStyle w:val="Normal"/>
              <w:widowControl/>
              <w:suppressAutoHyphens w:val="true"/>
              <w:spacing w:lineRule="atLeast" w:line="375" w:before="0" w:after="0"/>
              <w:ind w:hanging="0"/>
              <w:jc w:val="left"/>
              <w:rPr>
                <w:rFonts w:eastAsia="Times New Roman"/>
                <w:color w:themeColor="text1" w:val="auto"/>
                <w:szCs w:val="24"/>
                <w:lang w:eastAsia="ru-RU"/>
              </w:rPr>
            </w:pPr>
            <w:r>
              <w:rPr>
                <w:rFonts w:eastAsia="Times New Roman" w:cs="Times New Roman"/>
                <w:color w:themeColor="text1" w:val="auto"/>
                <w:kern w:val="0"/>
                <w:sz w:val="24"/>
                <w:szCs w:val="24"/>
                <w:lang w:val="ru-RU" w:eastAsia="ru-RU" w:bidi="ar-SA"/>
              </w:rPr>
              <w:t>24</w:t>
            </w:r>
          </w:p>
        </w:tc>
        <w:tc>
          <w:tcPr>
            <w:tcW w:w="3408" w:type="dxa"/>
            <w:tcBorders/>
          </w:tcPr>
          <w:p>
            <w:pPr>
              <w:pStyle w:val="Normal"/>
              <w:widowControl/>
              <w:suppressAutoHyphens w:val="true"/>
              <w:spacing w:lineRule="atLeast" w:line="375" w:before="0" w:after="0"/>
              <w:ind w:hanging="0"/>
              <w:jc w:val="left"/>
              <w:rPr>
                <w:rFonts w:eastAsia="Times New Roman"/>
                <w:color w:themeColor="text1" w:val="auto"/>
                <w:szCs w:val="24"/>
                <w:lang w:eastAsia="ru-RU"/>
              </w:rPr>
            </w:pPr>
            <w:r>
              <w:rPr>
                <w:rFonts w:eastAsia="Times New Roman" w:cs="Times New Roman"/>
                <w:color w:themeColor="text1" w:val="auto"/>
                <w:kern w:val="0"/>
                <w:sz w:val="24"/>
                <w:szCs w:val="24"/>
                <w:lang w:val="ru-RU" w:eastAsia="ru-RU" w:bidi="ar-SA"/>
              </w:rPr>
              <w:t>Соревновательный рейтинг можно накрутить в приватных матчах</w:t>
            </w:r>
          </w:p>
        </w:tc>
        <w:tc>
          <w:tcPr>
            <w:tcW w:w="1759" w:type="dxa"/>
            <w:tcBorders/>
          </w:tcPr>
          <w:p>
            <w:pPr>
              <w:pStyle w:val="Normal"/>
              <w:widowControl/>
              <w:suppressAutoHyphens w:val="true"/>
              <w:spacing w:lineRule="atLeast" w:line="375" w:before="0" w:after="0"/>
              <w:ind w:hanging="0"/>
              <w:jc w:val="left"/>
              <w:rPr>
                <w:rFonts w:eastAsia="Times New Roman"/>
                <w:color w:themeColor="text1" w:val="auto"/>
                <w:szCs w:val="24"/>
                <w:lang w:eastAsia="ru-RU"/>
              </w:rPr>
            </w:pPr>
            <w:r>
              <w:rPr>
                <w:rFonts w:eastAsia="Times New Roman"/>
                <w:color w:themeColor="text1" w:val="auto"/>
                <w:szCs w:val="24"/>
                <w:lang w:eastAsia="ru-RU"/>
              </w:rPr>
              <w:t>Критическая</w:t>
            </w:r>
          </w:p>
        </w:tc>
        <w:tc>
          <w:tcPr>
            <w:tcW w:w="1893" w:type="dxa"/>
            <w:tcBorders/>
          </w:tcPr>
          <w:p>
            <w:pPr>
              <w:pStyle w:val="Normal"/>
              <w:widowControl/>
              <w:suppressAutoHyphens w:val="true"/>
              <w:spacing w:lineRule="atLeast" w:line="375" w:before="0" w:after="0"/>
              <w:ind w:hanging="0"/>
              <w:jc w:val="left"/>
              <w:rPr>
                <w:rFonts w:eastAsia="Times New Roman"/>
                <w:color w:themeColor="text1" w:val="auto"/>
                <w:szCs w:val="24"/>
                <w:lang w:eastAsia="ru-RU"/>
              </w:rPr>
            </w:pPr>
            <w:r>
              <w:rPr>
                <w:rFonts w:eastAsia="Times New Roman" w:cs="Times New Roman"/>
                <w:color w:themeColor="text1" w:val="auto"/>
                <w:kern w:val="0"/>
                <w:sz w:val="24"/>
                <w:szCs w:val="24"/>
                <w:lang w:val="ru-RU" w:eastAsia="ru-RU" w:bidi="ar-SA"/>
              </w:rPr>
              <w:t>Ранкинг</w:t>
            </w:r>
          </w:p>
        </w:tc>
        <w:tc>
          <w:tcPr>
            <w:tcW w:w="1892" w:type="dxa"/>
            <w:tcBorders/>
          </w:tcPr>
          <w:p>
            <w:pPr>
              <w:pStyle w:val="Normal"/>
              <w:widowControl/>
              <w:suppressAutoHyphens w:val="true"/>
              <w:spacing w:lineRule="atLeast" w:line="375" w:before="0" w:after="0"/>
              <w:ind w:hanging="0"/>
              <w:jc w:val="left"/>
              <w:rPr>
                <w:rFonts w:eastAsia="Times New Roman"/>
                <w:color w:themeColor="text1" w:val="auto"/>
                <w:szCs w:val="24"/>
                <w:lang w:eastAsia="ru-RU"/>
              </w:rPr>
            </w:pPr>
            <w:r>
              <w:rPr>
                <w:rFonts w:eastAsia="Times New Roman" w:cs="Times New Roman"/>
                <w:color w:themeColor="text1" w:val="auto"/>
                <w:kern w:val="0"/>
                <w:sz w:val="24"/>
                <w:szCs w:val="24"/>
                <w:lang w:val="ru-RU" w:eastAsia="ru-RU" w:bidi="ar-SA"/>
              </w:rPr>
              <w:t>Кодирование</w:t>
            </w:r>
          </w:p>
        </w:tc>
      </w:tr>
      <w:tr>
        <w:trPr/>
        <w:tc>
          <w:tcPr>
            <w:tcW w:w="511" w:type="dxa"/>
            <w:tcBorders/>
          </w:tcPr>
          <w:p>
            <w:pPr>
              <w:pStyle w:val="Normal"/>
              <w:widowControl/>
              <w:suppressAutoHyphens w:val="true"/>
              <w:spacing w:lineRule="atLeast" w:line="375" w:before="0" w:after="0"/>
              <w:ind w:hanging="0"/>
              <w:jc w:val="left"/>
              <w:rPr>
                <w:rFonts w:eastAsia="Times New Roman"/>
                <w:color w:themeColor="text1" w:val="auto"/>
                <w:szCs w:val="24"/>
                <w:lang w:eastAsia="ru-RU"/>
              </w:rPr>
            </w:pPr>
            <w:r>
              <w:rPr>
                <w:rFonts w:eastAsia="Times New Roman" w:cs="Times New Roman"/>
                <w:color w:themeColor="text1" w:val="auto"/>
                <w:kern w:val="0"/>
                <w:sz w:val="24"/>
                <w:szCs w:val="24"/>
                <w:lang w:val="ru-RU" w:eastAsia="ru-RU" w:bidi="ar-SA"/>
              </w:rPr>
              <w:t>25</w:t>
            </w:r>
          </w:p>
        </w:tc>
        <w:tc>
          <w:tcPr>
            <w:tcW w:w="3408" w:type="dxa"/>
            <w:tcBorders/>
          </w:tcPr>
          <w:p>
            <w:pPr>
              <w:pStyle w:val="Normal"/>
              <w:widowControl/>
              <w:suppressAutoHyphens w:val="true"/>
              <w:spacing w:lineRule="atLeast" w:line="375" w:before="0" w:after="0"/>
              <w:ind w:hanging="0"/>
              <w:jc w:val="left"/>
              <w:rPr>
                <w:rFonts w:eastAsia="Times New Roman"/>
                <w:color w:themeColor="text1" w:val="auto"/>
                <w:szCs w:val="24"/>
                <w:lang w:eastAsia="ru-RU"/>
              </w:rPr>
            </w:pPr>
            <w:r>
              <w:rPr>
                <w:rFonts w:eastAsia="Times New Roman" w:cs="Times New Roman"/>
                <w:color w:themeColor="text1" w:val="auto"/>
                <w:kern w:val="0"/>
                <w:sz w:val="24"/>
                <w:szCs w:val="24"/>
                <w:lang w:val="ru-RU" w:eastAsia="ru-RU" w:bidi="ar-SA"/>
              </w:rPr>
              <w:t>Частицы дыма не отбрасывают тени, создавая преимущество</w:t>
            </w:r>
          </w:p>
        </w:tc>
        <w:tc>
          <w:tcPr>
            <w:tcW w:w="1759" w:type="dxa"/>
            <w:tcBorders/>
          </w:tcPr>
          <w:p>
            <w:pPr>
              <w:pStyle w:val="Normal"/>
              <w:widowControl/>
              <w:suppressAutoHyphens w:val="true"/>
              <w:spacing w:lineRule="atLeast" w:line="375" w:before="0" w:after="0"/>
              <w:ind w:hanging="0"/>
              <w:jc w:val="left"/>
              <w:rPr>
                <w:rFonts w:eastAsia="Times New Roman"/>
                <w:color w:themeColor="text1" w:val="auto"/>
                <w:szCs w:val="24"/>
                <w:lang w:eastAsia="ru-RU"/>
              </w:rPr>
            </w:pPr>
            <w:r>
              <w:rPr>
                <w:rFonts w:eastAsia="Times New Roman"/>
                <w:color w:themeColor="text1" w:val="auto"/>
                <w:szCs w:val="24"/>
                <w:lang w:eastAsia="ru-RU"/>
              </w:rPr>
              <w:t>Критическая</w:t>
            </w:r>
          </w:p>
        </w:tc>
        <w:tc>
          <w:tcPr>
            <w:tcW w:w="1893" w:type="dxa"/>
            <w:tcBorders/>
          </w:tcPr>
          <w:p>
            <w:pPr>
              <w:pStyle w:val="Normal"/>
              <w:widowControl/>
              <w:suppressAutoHyphens w:val="true"/>
              <w:spacing w:lineRule="atLeast" w:line="375" w:before="0" w:after="0"/>
              <w:ind w:hanging="0"/>
              <w:jc w:val="left"/>
              <w:rPr>
                <w:rFonts w:eastAsia="Times New Roman"/>
                <w:color w:themeColor="text1" w:val="auto"/>
                <w:szCs w:val="24"/>
                <w:lang w:eastAsia="ru-RU"/>
              </w:rPr>
            </w:pPr>
            <w:r>
              <w:rPr>
                <w:rFonts w:eastAsia="Times New Roman" w:cs="Times New Roman"/>
                <w:color w:themeColor="text1" w:val="auto"/>
                <w:kern w:val="0"/>
                <w:sz w:val="24"/>
                <w:szCs w:val="24"/>
                <w:lang w:val="ru-RU" w:eastAsia="ru-RU" w:bidi="ar-SA"/>
              </w:rPr>
              <w:t>Графика</w:t>
            </w:r>
          </w:p>
        </w:tc>
        <w:tc>
          <w:tcPr>
            <w:tcW w:w="1892" w:type="dxa"/>
            <w:tcBorders/>
          </w:tcPr>
          <w:p>
            <w:pPr>
              <w:pStyle w:val="Normal"/>
              <w:widowControl/>
              <w:suppressAutoHyphens w:val="true"/>
              <w:spacing w:lineRule="atLeast" w:line="375" w:before="0" w:after="0"/>
              <w:ind w:hanging="0"/>
              <w:jc w:val="left"/>
              <w:rPr>
                <w:rFonts w:eastAsia="Times New Roman"/>
                <w:color w:themeColor="text1" w:val="auto"/>
                <w:szCs w:val="24"/>
                <w:lang w:eastAsia="ru-RU"/>
              </w:rPr>
            </w:pPr>
            <w:r>
              <w:rPr>
                <w:rFonts w:eastAsia="Times New Roman" w:cs="Times New Roman"/>
                <w:color w:themeColor="text1" w:val="auto"/>
                <w:kern w:val="0"/>
                <w:sz w:val="24"/>
                <w:szCs w:val="24"/>
                <w:lang w:val="ru-RU" w:eastAsia="ru-RU" w:bidi="ar-SA"/>
              </w:rPr>
              <w:t>Кодирование</w:t>
            </w:r>
          </w:p>
        </w:tc>
      </w:tr>
      <w:tr>
        <w:trPr/>
        <w:tc>
          <w:tcPr>
            <w:tcW w:w="511" w:type="dxa"/>
            <w:tcBorders/>
          </w:tcPr>
          <w:p>
            <w:pPr>
              <w:pStyle w:val="Normal"/>
              <w:widowControl/>
              <w:suppressAutoHyphens w:val="true"/>
              <w:spacing w:lineRule="atLeast" w:line="375" w:before="0" w:after="0"/>
              <w:ind w:hanging="0"/>
              <w:jc w:val="left"/>
              <w:rPr>
                <w:rFonts w:eastAsia="Times New Roman"/>
                <w:color w:themeColor="text1" w:val="auto"/>
                <w:szCs w:val="24"/>
                <w:lang w:eastAsia="ru-RU"/>
              </w:rPr>
            </w:pPr>
            <w:r>
              <w:rPr>
                <w:rFonts w:eastAsia="Times New Roman" w:cs="Times New Roman"/>
                <w:color w:themeColor="text1" w:val="auto"/>
                <w:kern w:val="0"/>
                <w:sz w:val="24"/>
                <w:szCs w:val="24"/>
                <w:lang w:val="ru-RU" w:eastAsia="ru-RU" w:bidi="ar-SA"/>
              </w:rPr>
              <w:t>26</w:t>
            </w:r>
          </w:p>
        </w:tc>
        <w:tc>
          <w:tcPr>
            <w:tcW w:w="3408" w:type="dxa"/>
            <w:tcBorders/>
          </w:tcPr>
          <w:p>
            <w:pPr>
              <w:pStyle w:val="Normal"/>
              <w:widowControl/>
              <w:suppressAutoHyphens w:val="true"/>
              <w:spacing w:lineRule="atLeast" w:line="375" w:before="0" w:after="0"/>
              <w:ind w:hanging="0"/>
              <w:jc w:val="left"/>
              <w:rPr>
                <w:rFonts w:eastAsia="Times New Roman"/>
                <w:color w:themeColor="text1" w:val="auto"/>
                <w:szCs w:val="24"/>
                <w:lang w:eastAsia="ru-RU"/>
              </w:rPr>
            </w:pPr>
            <w:r>
              <w:rPr>
                <w:rFonts w:eastAsia="Times New Roman" w:cs="Times New Roman"/>
                <w:color w:themeColor="text1" w:val="auto"/>
                <w:kern w:val="0"/>
                <w:sz w:val="24"/>
                <w:szCs w:val="24"/>
                <w:lang w:val="ru-RU" w:eastAsia="ru-RU" w:bidi="ar-SA"/>
              </w:rPr>
              <w:t>Нет возможности сообщить о токсичном игроке во время матча</w:t>
            </w:r>
          </w:p>
        </w:tc>
        <w:tc>
          <w:tcPr>
            <w:tcW w:w="1759" w:type="dxa"/>
            <w:tcBorders/>
          </w:tcPr>
          <w:p>
            <w:pPr>
              <w:pStyle w:val="Normal"/>
              <w:widowControl/>
              <w:suppressAutoHyphens w:val="true"/>
              <w:spacing w:lineRule="atLeast" w:line="375" w:before="0" w:after="0"/>
              <w:ind w:hanging="0"/>
              <w:jc w:val="left"/>
              <w:rPr>
                <w:rFonts w:eastAsia="Times New Roman"/>
                <w:color w:themeColor="text1" w:val="auto"/>
                <w:szCs w:val="24"/>
                <w:lang w:eastAsia="ru-RU"/>
              </w:rPr>
            </w:pPr>
            <w:r>
              <w:rPr>
                <w:rFonts w:eastAsia="Times New Roman"/>
                <w:color w:themeColor="text1" w:val="auto"/>
                <w:szCs w:val="24"/>
                <w:lang w:eastAsia="ru-RU"/>
              </w:rPr>
              <w:t>Критическая</w:t>
            </w:r>
          </w:p>
        </w:tc>
        <w:tc>
          <w:tcPr>
            <w:tcW w:w="1893" w:type="dxa"/>
            <w:tcBorders/>
          </w:tcPr>
          <w:p>
            <w:pPr>
              <w:pStyle w:val="Normal"/>
              <w:widowControl/>
              <w:suppressAutoHyphens w:val="true"/>
              <w:spacing w:lineRule="atLeast" w:line="375" w:before="0" w:after="0"/>
              <w:ind w:hanging="0"/>
              <w:jc w:val="left"/>
              <w:rPr>
                <w:rFonts w:eastAsia="Times New Roman"/>
                <w:color w:themeColor="text1" w:val="auto"/>
                <w:szCs w:val="24"/>
                <w:lang w:eastAsia="ru-RU"/>
              </w:rPr>
            </w:pPr>
            <w:r>
              <w:rPr>
                <w:rFonts w:eastAsia="Times New Roman" w:cs="Times New Roman"/>
                <w:color w:themeColor="text1" w:val="auto"/>
                <w:kern w:val="0"/>
                <w:sz w:val="24"/>
                <w:szCs w:val="24"/>
                <w:lang w:val="ru-RU" w:eastAsia="ru-RU" w:bidi="ar-SA"/>
              </w:rPr>
              <w:t>Модерация</w:t>
            </w:r>
          </w:p>
        </w:tc>
        <w:tc>
          <w:tcPr>
            <w:tcW w:w="1892" w:type="dxa"/>
            <w:tcBorders/>
          </w:tcPr>
          <w:p>
            <w:pPr>
              <w:pStyle w:val="Normal"/>
              <w:widowControl/>
              <w:suppressAutoHyphens w:val="true"/>
              <w:spacing w:lineRule="atLeast" w:line="375" w:before="0" w:after="0"/>
              <w:ind w:hanging="0"/>
              <w:jc w:val="left"/>
              <w:rPr>
                <w:rFonts w:eastAsia="Times New Roman"/>
                <w:color w:themeColor="text1" w:val="auto"/>
                <w:szCs w:val="24"/>
                <w:lang w:eastAsia="ru-RU"/>
              </w:rPr>
            </w:pPr>
            <w:r>
              <w:rPr>
                <w:rFonts w:eastAsia="Times New Roman" w:cs="Times New Roman"/>
                <w:color w:themeColor="text1" w:val="auto"/>
                <w:kern w:val="0"/>
                <w:sz w:val="24"/>
                <w:szCs w:val="24"/>
                <w:lang w:val="ru-RU" w:eastAsia="ru-RU" w:bidi="ar-SA"/>
              </w:rPr>
              <w:t>Требования</w:t>
            </w:r>
          </w:p>
        </w:tc>
      </w:tr>
      <w:tr>
        <w:trPr/>
        <w:tc>
          <w:tcPr>
            <w:tcW w:w="511" w:type="dxa"/>
            <w:tcBorders/>
          </w:tcPr>
          <w:p>
            <w:pPr>
              <w:pStyle w:val="Normal"/>
              <w:widowControl/>
              <w:suppressAutoHyphens w:val="true"/>
              <w:spacing w:lineRule="atLeast" w:line="375" w:before="0" w:after="0"/>
              <w:ind w:hanging="0"/>
              <w:jc w:val="left"/>
              <w:rPr>
                <w:rFonts w:eastAsia="Times New Roman"/>
                <w:color w:themeColor="text1" w:val="auto"/>
                <w:szCs w:val="24"/>
                <w:lang w:eastAsia="ru-RU"/>
              </w:rPr>
            </w:pPr>
            <w:r>
              <w:rPr>
                <w:rFonts w:eastAsia="Times New Roman" w:cs="Times New Roman"/>
                <w:color w:themeColor="text1" w:val="auto"/>
                <w:kern w:val="0"/>
                <w:sz w:val="24"/>
                <w:szCs w:val="24"/>
                <w:lang w:val="ru-RU" w:eastAsia="ru-RU" w:bidi="ar-SA"/>
              </w:rPr>
              <w:t>27</w:t>
            </w:r>
          </w:p>
        </w:tc>
        <w:tc>
          <w:tcPr>
            <w:tcW w:w="3408" w:type="dxa"/>
            <w:tcBorders/>
          </w:tcPr>
          <w:p>
            <w:pPr>
              <w:pStyle w:val="Normal"/>
              <w:widowControl/>
              <w:suppressAutoHyphens w:val="true"/>
              <w:spacing w:lineRule="atLeast" w:line="375" w:before="0" w:after="0"/>
              <w:ind w:hanging="0"/>
              <w:jc w:val="left"/>
              <w:rPr>
                <w:rFonts w:eastAsia="Times New Roman"/>
                <w:color w:themeColor="text1" w:val="auto"/>
                <w:szCs w:val="24"/>
                <w:lang w:eastAsia="ru-RU"/>
              </w:rPr>
            </w:pPr>
            <w:r>
              <w:rPr>
                <w:rFonts w:eastAsia="Times New Roman" w:cs="Times New Roman"/>
                <w:color w:themeColor="text1" w:val="auto"/>
                <w:kern w:val="0"/>
                <w:sz w:val="24"/>
                <w:szCs w:val="24"/>
                <w:lang w:val="ru-RU" w:eastAsia="ru-RU" w:bidi="ar-SA"/>
              </w:rPr>
              <w:t>При смене разрешения экрана интерфейс масштабируется некорректно</w:t>
            </w:r>
          </w:p>
        </w:tc>
        <w:tc>
          <w:tcPr>
            <w:tcW w:w="1759" w:type="dxa"/>
            <w:tcBorders/>
          </w:tcPr>
          <w:p>
            <w:pPr>
              <w:pStyle w:val="Normal"/>
              <w:widowControl/>
              <w:suppressAutoHyphens w:val="true"/>
              <w:spacing w:lineRule="atLeast" w:line="375" w:before="0" w:after="0"/>
              <w:ind w:hanging="0"/>
              <w:jc w:val="left"/>
              <w:rPr>
                <w:rFonts w:eastAsia="Times New Roman"/>
                <w:color w:themeColor="text1" w:val="auto"/>
                <w:szCs w:val="24"/>
                <w:lang w:eastAsia="ru-RU"/>
              </w:rPr>
            </w:pPr>
            <w:r>
              <w:rPr>
                <w:rFonts w:eastAsia="Times New Roman"/>
                <w:color w:themeColor="text1" w:val="auto"/>
                <w:szCs w:val="24"/>
                <w:lang w:eastAsia="ru-RU"/>
              </w:rPr>
              <w:t>Значительная</w:t>
            </w:r>
          </w:p>
        </w:tc>
        <w:tc>
          <w:tcPr>
            <w:tcW w:w="1893" w:type="dxa"/>
            <w:tcBorders/>
          </w:tcPr>
          <w:p>
            <w:pPr>
              <w:pStyle w:val="Normal"/>
              <w:widowControl/>
              <w:suppressAutoHyphens w:val="true"/>
              <w:spacing w:lineRule="atLeast" w:line="375" w:before="0" w:after="0"/>
              <w:ind w:hanging="0"/>
              <w:jc w:val="left"/>
              <w:rPr>
                <w:rFonts w:eastAsia="Times New Roman"/>
                <w:color w:themeColor="text1" w:val="auto"/>
                <w:szCs w:val="24"/>
                <w:lang w:eastAsia="ru-RU"/>
              </w:rPr>
            </w:pPr>
            <w:r>
              <w:rPr>
                <w:rFonts w:eastAsia="Times New Roman" w:cs="Times New Roman"/>
                <w:color w:themeColor="text1" w:val="auto"/>
                <w:kern w:val="0"/>
                <w:sz w:val="24"/>
                <w:szCs w:val="24"/>
                <w:lang w:val="ru-RU" w:eastAsia="ru-RU" w:bidi="ar-SA"/>
              </w:rPr>
              <w:t>UI</w:t>
            </w:r>
          </w:p>
        </w:tc>
        <w:tc>
          <w:tcPr>
            <w:tcW w:w="1892" w:type="dxa"/>
            <w:tcBorders/>
          </w:tcPr>
          <w:p>
            <w:pPr>
              <w:pStyle w:val="Normal"/>
              <w:widowControl/>
              <w:suppressAutoHyphens w:val="true"/>
              <w:spacing w:lineRule="atLeast" w:line="375" w:before="0" w:after="0"/>
              <w:ind w:hanging="0"/>
              <w:jc w:val="left"/>
              <w:rPr>
                <w:rFonts w:eastAsia="Times New Roman"/>
                <w:color w:themeColor="text1" w:val="auto"/>
                <w:szCs w:val="24"/>
                <w:lang w:eastAsia="ru-RU"/>
              </w:rPr>
            </w:pPr>
            <w:r>
              <w:rPr>
                <w:rFonts w:eastAsia="Times New Roman" w:cs="Times New Roman"/>
                <w:color w:themeColor="text1" w:val="auto"/>
                <w:kern w:val="0"/>
                <w:sz w:val="24"/>
                <w:szCs w:val="24"/>
                <w:lang w:val="ru-RU" w:eastAsia="ru-RU" w:bidi="ar-SA"/>
              </w:rPr>
              <w:t>Кодирование</w:t>
            </w:r>
          </w:p>
        </w:tc>
      </w:tr>
      <w:tr>
        <w:trPr/>
        <w:tc>
          <w:tcPr>
            <w:tcW w:w="511" w:type="dxa"/>
            <w:tcBorders/>
          </w:tcPr>
          <w:p>
            <w:pPr>
              <w:pStyle w:val="Normal"/>
              <w:widowControl/>
              <w:suppressAutoHyphens w:val="true"/>
              <w:spacing w:lineRule="atLeast" w:line="375" w:before="0" w:after="0"/>
              <w:ind w:hanging="0"/>
              <w:jc w:val="left"/>
              <w:rPr>
                <w:rFonts w:eastAsia="Times New Roman"/>
                <w:color w:themeColor="text1" w:val="auto"/>
                <w:szCs w:val="24"/>
                <w:lang w:eastAsia="ru-RU"/>
              </w:rPr>
            </w:pPr>
            <w:r>
              <w:rPr>
                <w:rFonts w:eastAsia="Times New Roman" w:cs="Times New Roman"/>
                <w:color w:themeColor="text1" w:val="auto"/>
                <w:kern w:val="0"/>
                <w:sz w:val="24"/>
                <w:szCs w:val="24"/>
                <w:lang w:val="ru-RU" w:eastAsia="ru-RU" w:bidi="ar-SA"/>
              </w:rPr>
              <w:t>28</w:t>
            </w:r>
          </w:p>
        </w:tc>
        <w:tc>
          <w:tcPr>
            <w:tcW w:w="3408" w:type="dxa"/>
            <w:tcBorders/>
          </w:tcPr>
          <w:p>
            <w:pPr>
              <w:pStyle w:val="Normal"/>
              <w:widowControl/>
              <w:suppressAutoHyphens w:val="true"/>
              <w:spacing w:lineRule="atLeast" w:line="375" w:before="0" w:after="0"/>
              <w:ind w:hanging="0"/>
              <w:jc w:val="left"/>
              <w:rPr>
                <w:rFonts w:eastAsia="Times New Roman"/>
                <w:color w:themeColor="text1" w:val="auto"/>
                <w:szCs w:val="24"/>
                <w:lang w:eastAsia="ru-RU"/>
              </w:rPr>
            </w:pPr>
            <w:r>
              <w:rPr>
                <w:rFonts w:eastAsia="Times New Roman" w:cs="Times New Roman"/>
                <w:color w:themeColor="text1" w:val="auto"/>
                <w:kern w:val="0"/>
                <w:sz w:val="24"/>
                <w:szCs w:val="24"/>
                <w:lang w:val="ru-RU" w:eastAsia="ru-RU" w:bidi="ar-SA"/>
              </w:rPr>
              <w:t>Звук шагов противника иногда не слышен на втором этаже</w:t>
            </w:r>
          </w:p>
        </w:tc>
        <w:tc>
          <w:tcPr>
            <w:tcW w:w="1759" w:type="dxa"/>
            <w:tcBorders/>
          </w:tcPr>
          <w:p>
            <w:pPr>
              <w:pStyle w:val="Normal"/>
              <w:widowControl/>
              <w:suppressAutoHyphens w:val="true"/>
              <w:spacing w:lineRule="atLeast" w:line="375" w:before="0" w:after="0"/>
              <w:ind w:hanging="0"/>
              <w:jc w:val="left"/>
              <w:rPr>
                <w:rFonts w:eastAsia="Times New Roman"/>
                <w:color w:themeColor="text1" w:val="auto"/>
                <w:szCs w:val="24"/>
                <w:lang w:eastAsia="ru-RU"/>
              </w:rPr>
            </w:pPr>
            <w:r>
              <w:rPr>
                <w:rFonts w:eastAsia="Times New Roman"/>
                <w:color w:themeColor="text1" w:val="auto"/>
                <w:szCs w:val="24"/>
                <w:lang w:eastAsia="ru-RU"/>
              </w:rPr>
              <w:t>Критическая</w:t>
            </w:r>
          </w:p>
        </w:tc>
        <w:tc>
          <w:tcPr>
            <w:tcW w:w="1893" w:type="dxa"/>
            <w:tcBorders/>
          </w:tcPr>
          <w:p>
            <w:pPr>
              <w:pStyle w:val="Normal"/>
              <w:widowControl/>
              <w:suppressAutoHyphens w:val="true"/>
              <w:spacing w:lineRule="atLeast" w:line="375" w:before="0" w:after="0"/>
              <w:ind w:hanging="0"/>
              <w:jc w:val="left"/>
              <w:rPr>
                <w:rFonts w:eastAsia="Times New Roman"/>
                <w:color w:themeColor="text1" w:val="auto"/>
                <w:szCs w:val="24"/>
                <w:lang w:eastAsia="ru-RU"/>
              </w:rPr>
            </w:pPr>
            <w:r>
              <w:rPr>
                <w:rFonts w:eastAsia="Times New Roman" w:cs="Times New Roman"/>
                <w:color w:themeColor="text1" w:val="auto"/>
                <w:kern w:val="0"/>
                <w:sz w:val="24"/>
                <w:szCs w:val="24"/>
                <w:lang w:val="ru-RU" w:eastAsia="ru-RU" w:bidi="ar-SA"/>
              </w:rPr>
              <w:t>3D-звук</w:t>
            </w:r>
          </w:p>
        </w:tc>
        <w:tc>
          <w:tcPr>
            <w:tcW w:w="1892" w:type="dxa"/>
            <w:tcBorders/>
          </w:tcPr>
          <w:p>
            <w:pPr>
              <w:pStyle w:val="Normal"/>
              <w:widowControl/>
              <w:suppressAutoHyphens w:val="true"/>
              <w:spacing w:lineRule="atLeast" w:line="375" w:before="0" w:after="0"/>
              <w:ind w:hanging="0"/>
              <w:jc w:val="left"/>
              <w:rPr>
                <w:rFonts w:eastAsia="Times New Roman"/>
                <w:color w:themeColor="text1" w:val="auto"/>
                <w:szCs w:val="24"/>
                <w:lang w:eastAsia="ru-RU"/>
              </w:rPr>
            </w:pPr>
            <w:r>
              <w:rPr>
                <w:rFonts w:eastAsia="Times New Roman" w:cs="Times New Roman"/>
                <w:color w:themeColor="text1" w:val="auto"/>
                <w:kern w:val="0"/>
                <w:sz w:val="24"/>
                <w:szCs w:val="24"/>
                <w:lang w:val="ru-RU" w:eastAsia="ru-RU" w:bidi="ar-SA"/>
              </w:rPr>
              <w:t>Кодирование</w:t>
            </w:r>
          </w:p>
        </w:tc>
      </w:tr>
      <w:tr>
        <w:trPr/>
        <w:tc>
          <w:tcPr>
            <w:tcW w:w="511" w:type="dxa"/>
            <w:tcBorders/>
          </w:tcPr>
          <w:p>
            <w:pPr>
              <w:pStyle w:val="Normal"/>
              <w:widowControl/>
              <w:suppressAutoHyphens w:val="true"/>
              <w:spacing w:lineRule="atLeast" w:line="375" w:before="0" w:after="0"/>
              <w:ind w:hanging="0"/>
              <w:jc w:val="left"/>
              <w:rPr>
                <w:rFonts w:eastAsia="Times New Roman"/>
                <w:color w:themeColor="text1" w:val="auto"/>
                <w:szCs w:val="24"/>
                <w:lang w:eastAsia="ru-RU"/>
              </w:rPr>
            </w:pPr>
            <w:r>
              <w:rPr>
                <w:rFonts w:eastAsia="Times New Roman" w:cs="Times New Roman"/>
                <w:color w:themeColor="text1" w:val="auto"/>
                <w:kern w:val="0"/>
                <w:sz w:val="24"/>
                <w:szCs w:val="24"/>
                <w:lang w:val="ru-RU" w:eastAsia="ru-RU" w:bidi="ar-SA"/>
              </w:rPr>
              <w:t>29</w:t>
            </w:r>
          </w:p>
        </w:tc>
        <w:tc>
          <w:tcPr>
            <w:tcW w:w="3408" w:type="dxa"/>
            <w:tcBorders/>
          </w:tcPr>
          <w:p>
            <w:pPr>
              <w:pStyle w:val="Normal"/>
              <w:widowControl/>
              <w:suppressAutoHyphens w:val="true"/>
              <w:spacing w:lineRule="atLeast" w:line="375" w:before="0" w:after="0"/>
              <w:ind w:hanging="0"/>
              <w:jc w:val="left"/>
              <w:rPr>
                <w:rFonts w:eastAsia="Times New Roman"/>
                <w:color w:themeColor="text1" w:val="auto"/>
                <w:szCs w:val="24"/>
                <w:lang w:eastAsia="ru-RU"/>
              </w:rPr>
            </w:pPr>
            <w:r>
              <w:rPr>
                <w:rFonts w:eastAsia="Times New Roman" w:cs="Times New Roman"/>
                <w:color w:themeColor="text1" w:val="auto"/>
                <w:kern w:val="0"/>
                <w:sz w:val="24"/>
                <w:szCs w:val="24"/>
                <w:lang w:val="ru-RU" w:eastAsia="ru-RU" w:bidi="ar-SA"/>
              </w:rPr>
              <w:t>Нагрев процессора до 95°C в главном меню</w:t>
            </w:r>
          </w:p>
        </w:tc>
        <w:tc>
          <w:tcPr>
            <w:tcW w:w="1759" w:type="dxa"/>
            <w:tcBorders/>
          </w:tcPr>
          <w:p>
            <w:pPr>
              <w:pStyle w:val="Normal"/>
              <w:widowControl/>
              <w:suppressAutoHyphens w:val="true"/>
              <w:spacing w:lineRule="atLeast" w:line="375" w:before="0" w:after="0"/>
              <w:ind w:hanging="0"/>
              <w:jc w:val="left"/>
              <w:rPr>
                <w:rFonts w:eastAsia="Times New Roman"/>
                <w:color w:themeColor="text1" w:val="auto"/>
                <w:szCs w:val="24"/>
                <w:lang w:eastAsia="ru-RU"/>
              </w:rPr>
            </w:pPr>
            <w:r>
              <w:rPr>
                <w:rFonts w:eastAsia="Times New Roman"/>
                <w:color w:themeColor="text1" w:val="auto"/>
                <w:szCs w:val="24"/>
                <w:lang w:eastAsia="ru-RU"/>
              </w:rPr>
              <w:t>Критическая</w:t>
            </w:r>
          </w:p>
        </w:tc>
        <w:tc>
          <w:tcPr>
            <w:tcW w:w="1893" w:type="dxa"/>
            <w:tcBorders/>
          </w:tcPr>
          <w:p>
            <w:pPr>
              <w:pStyle w:val="Normal"/>
              <w:widowControl/>
              <w:suppressAutoHyphens w:val="true"/>
              <w:spacing w:lineRule="atLeast" w:line="375" w:before="0" w:after="0"/>
              <w:ind w:hanging="0"/>
              <w:jc w:val="left"/>
              <w:rPr>
                <w:rFonts w:eastAsia="Times New Roman"/>
                <w:color w:themeColor="text1" w:val="auto"/>
                <w:szCs w:val="24"/>
                <w:lang w:eastAsia="ru-RU"/>
              </w:rPr>
            </w:pPr>
            <w:r>
              <w:rPr>
                <w:rFonts w:eastAsia="Times New Roman" w:cs="Times New Roman"/>
                <w:color w:themeColor="text1" w:val="auto"/>
                <w:kern w:val="0"/>
                <w:sz w:val="24"/>
                <w:szCs w:val="24"/>
                <w:lang w:val="ru-RU" w:eastAsia="ru-RU" w:bidi="ar-SA"/>
              </w:rPr>
              <w:t>Оптимизация</w:t>
            </w:r>
          </w:p>
        </w:tc>
        <w:tc>
          <w:tcPr>
            <w:tcW w:w="1892" w:type="dxa"/>
            <w:tcBorders/>
          </w:tcPr>
          <w:p>
            <w:pPr>
              <w:pStyle w:val="Normal"/>
              <w:widowControl/>
              <w:suppressAutoHyphens w:val="true"/>
              <w:spacing w:lineRule="atLeast" w:line="375" w:before="0" w:after="0"/>
              <w:ind w:hanging="0"/>
              <w:jc w:val="left"/>
              <w:rPr>
                <w:rFonts w:eastAsia="Times New Roman"/>
                <w:color w:themeColor="text1" w:val="auto"/>
                <w:szCs w:val="24"/>
                <w:lang w:eastAsia="ru-RU"/>
              </w:rPr>
            </w:pPr>
            <w:r>
              <w:rPr>
                <w:rFonts w:eastAsia="Times New Roman" w:cs="Times New Roman"/>
                <w:color w:themeColor="text1" w:val="auto"/>
                <w:kern w:val="0"/>
                <w:sz w:val="24"/>
                <w:szCs w:val="24"/>
                <w:lang w:val="ru-RU" w:eastAsia="ru-RU" w:bidi="ar-SA"/>
              </w:rPr>
              <w:t>Кодирование</w:t>
            </w:r>
          </w:p>
        </w:tc>
      </w:tr>
      <w:tr>
        <w:trPr/>
        <w:tc>
          <w:tcPr>
            <w:tcW w:w="511" w:type="dxa"/>
            <w:tcBorders/>
          </w:tcPr>
          <w:p>
            <w:pPr>
              <w:pStyle w:val="Normal"/>
              <w:widowControl/>
              <w:suppressAutoHyphens w:val="true"/>
              <w:spacing w:lineRule="atLeast" w:line="375" w:before="0" w:after="0"/>
              <w:ind w:hanging="0"/>
              <w:jc w:val="left"/>
              <w:rPr>
                <w:rFonts w:eastAsia="Times New Roman"/>
                <w:color w:themeColor="text1" w:val="auto"/>
                <w:szCs w:val="24"/>
                <w:lang w:eastAsia="ru-RU"/>
              </w:rPr>
            </w:pPr>
            <w:r>
              <w:rPr>
                <w:rFonts w:eastAsia="Times New Roman" w:cs="Times New Roman"/>
                <w:color w:themeColor="text1" w:val="auto"/>
                <w:kern w:val="0"/>
                <w:sz w:val="24"/>
                <w:szCs w:val="24"/>
                <w:lang w:val="ru-RU" w:eastAsia="ru-RU" w:bidi="ar-SA"/>
              </w:rPr>
              <w:t>30</w:t>
            </w:r>
          </w:p>
        </w:tc>
        <w:tc>
          <w:tcPr>
            <w:tcW w:w="3408" w:type="dxa"/>
            <w:tcBorders/>
          </w:tcPr>
          <w:p>
            <w:pPr>
              <w:pStyle w:val="Normal"/>
              <w:widowControl/>
              <w:suppressAutoHyphens w:val="true"/>
              <w:spacing w:lineRule="atLeast" w:line="375" w:before="0" w:after="0"/>
              <w:ind w:hanging="0"/>
              <w:jc w:val="left"/>
              <w:rPr>
                <w:rFonts w:eastAsia="Times New Roman"/>
                <w:color w:themeColor="text1" w:val="auto"/>
                <w:szCs w:val="24"/>
                <w:lang w:eastAsia="ru-RU"/>
              </w:rPr>
            </w:pPr>
            <w:r>
              <w:rPr>
                <w:rFonts w:eastAsia="Times New Roman" w:cs="Times New Roman"/>
                <w:color w:themeColor="text1" w:val="auto"/>
                <w:kern w:val="0"/>
                <w:sz w:val="24"/>
                <w:szCs w:val="24"/>
                <w:lang w:val="ru-RU" w:eastAsia="ru-RU" w:bidi="ar-SA"/>
              </w:rPr>
              <w:t>После 2 часов игры появляется утечка памяти (+1.5 ГБ)</w:t>
            </w:r>
          </w:p>
        </w:tc>
        <w:tc>
          <w:tcPr>
            <w:tcW w:w="1759" w:type="dxa"/>
            <w:tcBorders/>
          </w:tcPr>
          <w:p>
            <w:pPr>
              <w:pStyle w:val="Normal"/>
              <w:widowControl/>
              <w:suppressAutoHyphens w:val="true"/>
              <w:spacing w:lineRule="atLeast" w:line="375" w:before="0" w:after="0"/>
              <w:ind w:hanging="0"/>
              <w:jc w:val="left"/>
              <w:rPr>
                <w:rFonts w:eastAsia="Times New Roman"/>
                <w:color w:themeColor="text1" w:val="auto"/>
                <w:szCs w:val="24"/>
                <w:lang w:eastAsia="ru-RU"/>
              </w:rPr>
            </w:pPr>
            <w:r>
              <w:rPr>
                <w:rFonts w:eastAsia="Times New Roman"/>
                <w:color w:themeColor="text1" w:val="auto"/>
                <w:szCs w:val="24"/>
                <w:lang w:eastAsia="ru-RU"/>
              </w:rPr>
              <w:t>Критическая</w:t>
            </w:r>
          </w:p>
        </w:tc>
        <w:tc>
          <w:tcPr>
            <w:tcW w:w="1893" w:type="dxa"/>
            <w:tcBorders/>
          </w:tcPr>
          <w:p>
            <w:pPr>
              <w:pStyle w:val="Normal"/>
              <w:widowControl/>
              <w:suppressAutoHyphens w:val="true"/>
              <w:spacing w:lineRule="atLeast" w:line="375" w:before="0" w:after="0"/>
              <w:ind w:hanging="0"/>
              <w:jc w:val="left"/>
              <w:rPr>
                <w:rFonts w:eastAsia="Times New Roman"/>
                <w:color w:themeColor="text1" w:val="auto"/>
                <w:szCs w:val="24"/>
                <w:lang w:eastAsia="ru-RU"/>
              </w:rPr>
            </w:pPr>
            <w:r>
              <w:rPr>
                <w:rFonts w:eastAsia="Times New Roman" w:cs="Times New Roman"/>
                <w:color w:themeColor="text1" w:val="auto"/>
                <w:kern w:val="0"/>
                <w:sz w:val="24"/>
                <w:szCs w:val="24"/>
                <w:lang w:val="ru-RU" w:eastAsia="ru-RU" w:bidi="ar-SA"/>
              </w:rPr>
              <w:t>Управление памятью</w:t>
            </w:r>
          </w:p>
        </w:tc>
        <w:tc>
          <w:tcPr>
            <w:tcW w:w="1892" w:type="dxa"/>
            <w:tcBorders/>
          </w:tcPr>
          <w:p>
            <w:pPr>
              <w:pStyle w:val="Normal"/>
              <w:widowControl/>
              <w:suppressAutoHyphens w:val="true"/>
              <w:spacing w:lineRule="atLeast" w:line="375" w:before="0" w:after="0"/>
              <w:ind w:hanging="0"/>
              <w:jc w:val="left"/>
              <w:rPr>
                <w:rFonts w:eastAsia="Times New Roman"/>
                <w:color w:themeColor="text1" w:val="auto"/>
                <w:szCs w:val="24"/>
                <w:lang w:eastAsia="ru-RU"/>
              </w:rPr>
            </w:pPr>
            <w:r>
              <w:rPr>
                <w:rFonts w:eastAsia="Times New Roman" w:cs="Times New Roman"/>
                <w:color w:themeColor="text1" w:val="auto"/>
                <w:kern w:val="0"/>
                <w:sz w:val="24"/>
                <w:szCs w:val="24"/>
                <w:lang w:val="ru-RU" w:eastAsia="ru-RU" w:bidi="ar-SA"/>
              </w:rPr>
              <w:t>Кодирование</w:t>
            </w:r>
          </w:p>
        </w:tc>
      </w:tr>
    </w:tbl>
    <w:p>
      <w:pPr>
        <w:pStyle w:val="Normal"/>
        <w:spacing w:before="480" w:after="480"/>
        <w:ind w:hanging="0"/>
        <w:jc w:val="left"/>
        <w:rPr>
          <w:rFonts w:eastAsia="Times New Roman"/>
          <w:color w:themeColor="text1" w:val="auto"/>
          <w:szCs w:val="24"/>
          <w:lang w:eastAsia="ru-RU"/>
        </w:rPr>
      </w:pPr>
      <w:r>
        <w:rPr>
          <w:rFonts w:eastAsia="Times New Roman"/>
          <w:color w:themeColor="text1" w:val="auto"/>
          <w:szCs w:val="24"/>
          <w:lang w:eastAsia="ru-RU"/>
        </w:rPr>
      </w:r>
    </w:p>
    <w:tbl>
      <w:tblPr>
        <w:tblW w:w="7565" w:type="dxa"/>
        <w:jc w:val="lef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2051"/>
        <w:gridCol w:w="1627"/>
        <w:gridCol w:w="1799"/>
        <w:gridCol w:w="2087"/>
      </w:tblGrid>
      <w:tr>
        <w:trPr/>
        <w:tc>
          <w:tcPr>
            <w:tcW w:w="2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Style13"/>
              <w:jc w:val="both"/>
              <w:rPr/>
            </w:pPr>
            <w:r>
              <w:rPr/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Style13"/>
              <w:widowControl w:val="false"/>
              <w:suppressLineNumbers/>
              <w:suppressAutoHyphens w:val="true"/>
              <w:bidi w:val="0"/>
              <w:spacing w:before="0" w:after="0"/>
              <w:ind w:hanging="0" w:left="0" w:right="0"/>
              <w:jc w:val="both"/>
              <w:rPr/>
            </w:pPr>
            <w:r>
              <w:rPr/>
              <w:t>Критическая</w:t>
            </w: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Style13"/>
              <w:widowControl w:val="false"/>
              <w:suppressLineNumbers/>
              <w:suppressAutoHyphens w:val="true"/>
              <w:bidi w:val="0"/>
              <w:spacing w:before="0" w:after="0"/>
              <w:ind w:hanging="0" w:left="0" w:right="0"/>
              <w:jc w:val="both"/>
              <w:rPr/>
            </w:pPr>
            <w:r>
              <w:rPr/>
              <w:t>Значительная</w:t>
            </w:r>
          </w:p>
        </w:tc>
        <w:tc>
          <w:tcPr>
            <w:tcW w:w="2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3"/>
              <w:widowControl w:val="false"/>
              <w:suppressLineNumbers/>
              <w:suppressAutoHyphens w:val="true"/>
              <w:bidi w:val="0"/>
              <w:spacing w:before="0" w:after="0"/>
              <w:ind w:hanging="0" w:left="0" w:right="0"/>
              <w:jc w:val="both"/>
              <w:rPr/>
            </w:pPr>
            <w:r>
              <w:rPr/>
              <w:t>Незначительная</w:t>
            </w:r>
          </w:p>
        </w:tc>
      </w:tr>
      <w:tr>
        <w:trPr/>
        <w:tc>
          <w:tcPr>
            <w:tcW w:w="205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3"/>
              <w:widowControl w:val="false"/>
              <w:suppressLineNumbers/>
              <w:suppressAutoHyphens w:val="true"/>
              <w:bidi w:val="0"/>
              <w:spacing w:before="0" w:after="0"/>
              <w:ind w:hanging="0" w:left="0" w:right="0"/>
              <w:jc w:val="both"/>
              <w:rPr/>
            </w:pPr>
            <w:r>
              <w:rPr/>
              <w:t>Кодирование</w:t>
            </w:r>
          </w:p>
        </w:tc>
        <w:tc>
          <w:tcPr>
            <w:tcW w:w="162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3"/>
              <w:jc w:val="both"/>
              <w:rPr/>
            </w:pPr>
            <w:r>
              <w:rPr/>
              <w:t>15</w:t>
            </w:r>
          </w:p>
        </w:tc>
        <w:tc>
          <w:tcPr>
            <w:tcW w:w="179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3"/>
              <w:jc w:val="both"/>
              <w:rPr/>
            </w:pPr>
            <w:r>
              <w:rPr/>
              <w:t>4</w:t>
            </w:r>
          </w:p>
        </w:tc>
        <w:tc>
          <w:tcPr>
            <w:tcW w:w="20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3"/>
              <w:jc w:val="both"/>
              <w:rPr/>
            </w:pPr>
            <w:r>
              <w:rPr/>
              <w:t>1</w:t>
            </w:r>
          </w:p>
        </w:tc>
      </w:tr>
      <w:tr>
        <w:trPr/>
        <w:tc>
          <w:tcPr>
            <w:tcW w:w="205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3"/>
              <w:widowControl w:val="false"/>
              <w:suppressLineNumbers/>
              <w:suppressAutoHyphens w:val="true"/>
              <w:bidi w:val="0"/>
              <w:spacing w:before="0" w:after="0"/>
              <w:ind w:hanging="0" w:left="0" w:right="0"/>
              <w:jc w:val="both"/>
              <w:rPr/>
            </w:pPr>
            <w:r>
              <w:rPr/>
              <w:t>Архитектура</w:t>
            </w:r>
          </w:p>
        </w:tc>
        <w:tc>
          <w:tcPr>
            <w:tcW w:w="162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3"/>
              <w:jc w:val="both"/>
              <w:rPr/>
            </w:pPr>
            <w:r>
              <w:rPr/>
              <w:t>2</w:t>
            </w:r>
          </w:p>
        </w:tc>
        <w:tc>
          <w:tcPr>
            <w:tcW w:w="179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3"/>
              <w:jc w:val="both"/>
              <w:rPr/>
            </w:pPr>
            <w:r>
              <w:rPr/>
              <w:t>0</w:t>
            </w:r>
          </w:p>
        </w:tc>
        <w:tc>
          <w:tcPr>
            <w:tcW w:w="20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3"/>
              <w:jc w:val="both"/>
              <w:rPr/>
            </w:pPr>
            <w:r>
              <w:rPr/>
              <w:t>0</w:t>
            </w:r>
          </w:p>
        </w:tc>
      </w:tr>
      <w:tr>
        <w:trPr/>
        <w:tc>
          <w:tcPr>
            <w:tcW w:w="205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3"/>
              <w:widowControl w:val="false"/>
              <w:suppressLineNumbers/>
              <w:suppressAutoHyphens w:val="true"/>
              <w:bidi w:val="0"/>
              <w:spacing w:before="0" w:after="0"/>
              <w:ind w:hanging="0" w:left="0" w:right="0"/>
              <w:jc w:val="both"/>
              <w:rPr/>
            </w:pPr>
            <w:r>
              <w:rPr/>
              <w:t>Геймдизайн</w:t>
            </w:r>
          </w:p>
        </w:tc>
        <w:tc>
          <w:tcPr>
            <w:tcW w:w="162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3"/>
              <w:jc w:val="both"/>
              <w:rPr/>
            </w:pPr>
            <w:r>
              <w:rPr/>
              <w:t>3</w:t>
            </w:r>
          </w:p>
        </w:tc>
        <w:tc>
          <w:tcPr>
            <w:tcW w:w="179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3"/>
              <w:jc w:val="both"/>
              <w:rPr/>
            </w:pPr>
            <w:r>
              <w:rPr/>
              <w:t>0</w:t>
            </w:r>
          </w:p>
        </w:tc>
        <w:tc>
          <w:tcPr>
            <w:tcW w:w="20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3"/>
              <w:jc w:val="both"/>
              <w:rPr/>
            </w:pPr>
            <w:r>
              <w:rPr/>
              <w:t>1</w:t>
            </w:r>
          </w:p>
        </w:tc>
      </w:tr>
      <w:tr>
        <w:trPr/>
        <w:tc>
          <w:tcPr>
            <w:tcW w:w="205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3"/>
              <w:widowControl w:val="false"/>
              <w:suppressLineNumbers/>
              <w:suppressAutoHyphens w:val="true"/>
              <w:bidi w:val="0"/>
              <w:spacing w:before="0" w:after="0"/>
              <w:ind w:hanging="0" w:left="0" w:right="0"/>
              <w:jc w:val="both"/>
              <w:rPr/>
            </w:pPr>
            <w:r>
              <w:rPr/>
              <w:t>Дизайн</w:t>
            </w:r>
          </w:p>
        </w:tc>
        <w:tc>
          <w:tcPr>
            <w:tcW w:w="162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3"/>
              <w:jc w:val="both"/>
              <w:rPr/>
            </w:pPr>
            <w:r>
              <w:rPr/>
              <w:t>1</w:t>
            </w:r>
          </w:p>
        </w:tc>
        <w:tc>
          <w:tcPr>
            <w:tcW w:w="179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3"/>
              <w:jc w:val="both"/>
              <w:rPr/>
            </w:pPr>
            <w:r>
              <w:rPr/>
              <w:t>0</w:t>
            </w:r>
          </w:p>
        </w:tc>
        <w:tc>
          <w:tcPr>
            <w:tcW w:w="20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3"/>
              <w:jc w:val="both"/>
              <w:rPr/>
            </w:pPr>
            <w:r>
              <w:rPr/>
              <w:t>0</w:t>
            </w:r>
          </w:p>
        </w:tc>
      </w:tr>
      <w:tr>
        <w:trPr/>
        <w:tc>
          <w:tcPr>
            <w:tcW w:w="205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3"/>
              <w:widowControl w:val="false"/>
              <w:suppressLineNumbers/>
              <w:suppressAutoHyphens w:val="true"/>
              <w:bidi w:val="0"/>
              <w:spacing w:before="0" w:after="0"/>
              <w:ind w:hanging="0" w:left="0" w:right="0"/>
              <w:jc w:val="both"/>
              <w:rPr/>
            </w:pPr>
            <w:r>
              <w:rPr/>
              <w:t>Требования</w:t>
            </w:r>
          </w:p>
        </w:tc>
        <w:tc>
          <w:tcPr>
            <w:tcW w:w="162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3"/>
              <w:jc w:val="both"/>
              <w:rPr/>
            </w:pPr>
            <w:r>
              <w:rPr/>
              <w:t>0</w:t>
            </w:r>
          </w:p>
        </w:tc>
        <w:tc>
          <w:tcPr>
            <w:tcW w:w="179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3"/>
              <w:jc w:val="both"/>
              <w:rPr/>
            </w:pPr>
            <w:r>
              <w:rPr/>
              <w:t>0</w:t>
            </w:r>
          </w:p>
        </w:tc>
        <w:tc>
          <w:tcPr>
            <w:tcW w:w="20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3"/>
              <w:jc w:val="both"/>
              <w:rPr/>
            </w:pPr>
            <w:r>
              <w:rPr/>
              <w:t>1</w:t>
            </w:r>
          </w:p>
        </w:tc>
      </w:tr>
      <w:tr>
        <w:trPr/>
        <w:tc>
          <w:tcPr>
            <w:tcW w:w="205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3"/>
              <w:widowControl w:val="false"/>
              <w:suppressLineNumbers/>
              <w:suppressAutoHyphens w:val="true"/>
              <w:bidi w:val="0"/>
              <w:spacing w:before="0" w:after="0"/>
              <w:ind w:hanging="0" w:left="0" w:right="0"/>
              <w:jc w:val="both"/>
              <w:rPr/>
            </w:pPr>
            <w:r>
              <w:rPr/>
              <w:t>Оптимизация</w:t>
            </w:r>
          </w:p>
        </w:tc>
        <w:tc>
          <w:tcPr>
            <w:tcW w:w="162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3"/>
              <w:jc w:val="both"/>
              <w:rPr/>
            </w:pPr>
            <w:r>
              <w:rPr/>
              <w:t>1</w:t>
            </w:r>
          </w:p>
        </w:tc>
        <w:tc>
          <w:tcPr>
            <w:tcW w:w="179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3"/>
              <w:jc w:val="both"/>
              <w:rPr/>
            </w:pPr>
            <w:r>
              <w:rPr/>
              <w:t>0</w:t>
            </w:r>
          </w:p>
        </w:tc>
        <w:tc>
          <w:tcPr>
            <w:tcW w:w="20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3"/>
              <w:jc w:val="both"/>
              <w:rPr/>
            </w:pPr>
            <w:r>
              <w:rPr/>
              <w:t>0</w:t>
            </w:r>
          </w:p>
        </w:tc>
      </w:tr>
      <w:tr>
        <w:trPr/>
        <w:tc>
          <w:tcPr>
            <w:tcW w:w="205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3"/>
              <w:widowControl w:val="false"/>
              <w:suppressLineNumbers/>
              <w:suppressAutoHyphens w:val="true"/>
              <w:bidi w:val="0"/>
              <w:spacing w:before="0" w:after="0"/>
              <w:ind w:hanging="0" w:left="0" w:right="0"/>
              <w:jc w:val="both"/>
              <w:rPr/>
            </w:pPr>
            <w:r>
              <w:rPr/>
              <w:t>Дизайн уровней</w:t>
            </w:r>
          </w:p>
        </w:tc>
        <w:tc>
          <w:tcPr>
            <w:tcW w:w="162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3"/>
              <w:jc w:val="both"/>
              <w:rPr/>
            </w:pPr>
            <w:r>
              <w:rPr/>
              <w:t>1</w:t>
            </w:r>
          </w:p>
        </w:tc>
        <w:tc>
          <w:tcPr>
            <w:tcW w:w="179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3"/>
              <w:jc w:val="both"/>
              <w:rPr/>
            </w:pPr>
            <w:r>
              <w:rPr/>
              <w:t>0</w:t>
            </w:r>
          </w:p>
        </w:tc>
        <w:tc>
          <w:tcPr>
            <w:tcW w:w="20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3"/>
              <w:jc w:val="both"/>
              <w:rPr/>
            </w:pPr>
            <w:r>
              <w:rPr/>
              <w:t>0</w:t>
            </w:r>
          </w:p>
        </w:tc>
      </w:tr>
    </w:tbl>
    <w:p>
      <w:pPr>
        <w:pStyle w:val="Normal"/>
        <w:rPr/>
      </w:pPr>
      <w:r>
        <w:rPr/>
        <w:drawing>
          <wp:anchor behindDoc="0" distT="0" distB="0" distL="0" distR="0" simplePos="0" locked="0" layoutInCell="0" allowOverlap="1" relativeHeight="2">
            <wp:simplePos x="0" y="0"/>
            <wp:positionH relativeFrom="column">
              <wp:posOffset>23495</wp:posOffset>
            </wp:positionH>
            <wp:positionV relativeFrom="paragraph">
              <wp:posOffset>460375</wp:posOffset>
            </wp:positionV>
            <wp:extent cx="5762625" cy="3248025"/>
            <wp:effectExtent l="0" t="0" r="0" b="0"/>
            <wp:wrapSquare wrapText="largest"/>
            <wp:docPr id="1" name="Объект1" descr="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"/>
              </a:graphicData>
            </a:graphic>
          </wp:anchor>
        </w:drawing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tbl>
      <w:tblPr>
        <w:tblW w:w="5000" w:type="pct"/>
        <w:jc w:val="lef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2338"/>
        <w:gridCol w:w="2339"/>
        <w:gridCol w:w="2339"/>
        <w:gridCol w:w="2338"/>
      </w:tblGrid>
      <w:tr>
        <w:trPr/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/>
              <w:spacing w:lineRule="atLeast" w:line="375" w:before="0" w:after="0"/>
              <w:ind w:hanging="0"/>
              <w:jc w:val="left"/>
              <w:rPr>
                <w:rFonts w:ascii="Segoe UI" w:hAnsi="Segoe UI" w:eastAsia="Times New Roman" w:cs="Segoe UI"/>
                <w:color w:themeColor="text1" w:val="0F1115"/>
                <w:sz w:val="23"/>
                <w:szCs w:val="23"/>
                <w:lang w:eastAsia="ru-RU"/>
              </w:rPr>
            </w:pPr>
            <w:r>
              <w:rPr>
                <w:rFonts w:eastAsia="Times New Roman" w:cs="Segoe UI" w:ascii="Segoe UI" w:hAnsi="Segoe UI"/>
                <w:color w:themeColor="text1" w:val="0F1115"/>
                <w:kern w:val="0"/>
                <w:sz w:val="23"/>
                <w:szCs w:val="23"/>
                <w:lang w:val="ru-RU" w:eastAsia="ru-RU" w:bidi="ar-SA"/>
              </w:rPr>
              <w:t>Этап (по убыванию)</w:t>
            </w:r>
          </w:p>
        </w:tc>
        <w:tc>
          <w:tcPr>
            <w:tcW w:w="2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/>
              <w:spacing w:lineRule="atLeast" w:line="375" w:before="0" w:after="0"/>
              <w:ind w:hanging="0"/>
              <w:jc w:val="left"/>
              <w:rPr>
                <w:rFonts w:ascii="Segoe UI" w:hAnsi="Segoe UI" w:eastAsia="Times New Roman" w:cs="Segoe UI"/>
                <w:color w:themeColor="text1" w:val="0F1115"/>
                <w:sz w:val="23"/>
                <w:szCs w:val="23"/>
                <w:lang w:eastAsia="ru-RU"/>
              </w:rPr>
            </w:pPr>
            <w:r>
              <w:rPr>
                <w:rFonts w:eastAsia="Times New Roman" w:cs="Segoe UI" w:ascii="Segoe UI" w:hAnsi="Segoe UI"/>
                <w:color w:themeColor="text1" w:val="0F1115"/>
                <w:kern w:val="0"/>
                <w:sz w:val="23"/>
                <w:szCs w:val="23"/>
                <w:lang w:val="ru-RU" w:eastAsia="ru-RU" w:bidi="ar-SA"/>
              </w:rPr>
              <w:t>Кол-во ошибок</w:t>
            </w:r>
          </w:p>
        </w:tc>
        <w:tc>
          <w:tcPr>
            <w:tcW w:w="2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/>
              <w:spacing w:lineRule="atLeast" w:line="375" w:before="0" w:after="0"/>
              <w:ind w:hanging="0"/>
              <w:jc w:val="left"/>
              <w:rPr>
                <w:rFonts w:ascii="Segoe UI" w:hAnsi="Segoe UI" w:eastAsia="Times New Roman" w:cs="Segoe UI"/>
                <w:color w:themeColor="text1" w:val="0F1115"/>
                <w:sz w:val="23"/>
                <w:szCs w:val="23"/>
                <w:lang w:eastAsia="ru-RU"/>
              </w:rPr>
            </w:pPr>
            <w:r>
              <w:rPr>
                <w:rFonts w:eastAsia="Times New Roman" w:cs="Segoe UI" w:ascii="Segoe UI" w:hAnsi="Segoe UI"/>
                <w:color w:themeColor="text1" w:val="0F1115"/>
                <w:kern w:val="0"/>
                <w:sz w:val="23"/>
                <w:szCs w:val="23"/>
                <w:lang w:val="ru-RU" w:eastAsia="ru-RU" w:bidi="ar-SA"/>
              </w:rPr>
              <w:t>Доля от общего</w:t>
            </w: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tLeast" w:line="375" w:before="0" w:after="0"/>
              <w:ind w:hanging="0"/>
              <w:jc w:val="left"/>
              <w:rPr>
                <w:rFonts w:ascii="Segoe UI" w:hAnsi="Segoe UI" w:eastAsia="Times New Roman" w:cs="Segoe UI"/>
                <w:color w:themeColor="text1" w:val="0F1115"/>
                <w:sz w:val="23"/>
                <w:szCs w:val="23"/>
                <w:lang w:eastAsia="ru-RU"/>
              </w:rPr>
            </w:pPr>
            <w:r>
              <w:rPr>
                <w:rFonts w:eastAsia="Times New Roman" w:cs="Segoe UI" w:ascii="Segoe UI" w:hAnsi="Segoe UI"/>
                <w:color w:themeColor="text1" w:val="0F1115"/>
                <w:kern w:val="0"/>
                <w:sz w:val="23"/>
                <w:szCs w:val="23"/>
                <w:lang w:val="ru-RU" w:eastAsia="ru-RU" w:bidi="ar-SA"/>
              </w:rPr>
              <w:t>Накопленный процент</w:t>
            </w:r>
          </w:p>
        </w:tc>
      </w:tr>
      <w:tr>
        <w:trPr/>
        <w:tc>
          <w:tcPr>
            <w:tcW w:w="233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3"/>
              <w:widowControl w:val="false"/>
              <w:suppressLineNumbers/>
              <w:suppressAutoHyphens w:val="true"/>
              <w:bidi w:val="0"/>
              <w:spacing w:before="0" w:after="0"/>
              <w:ind w:hanging="0" w:left="0" w:right="0"/>
              <w:jc w:val="both"/>
              <w:rPr/>
            </w:pPr>
            <w:r>
              <w:rPr/>
              <w:t>Кодирование</w:t>
            </w:r>
          </w:p>
        </w:tc>
        <w:tc>
          <w:tcPr>
            <w:tcW w:w="233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3"/>
              <w:rPr/>
            </w:pPr>
            <w:r>
              <w:rPr/>
              <w:t>20</w:t>
            </w:r>
          </w:p>
        </w:tc>
        <w:tc>
          <w:tcPr>
            <w:tcW w:w="233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3"/>
              <w:rPr/>
            </w:pPr>
            <w:r>
              <w:rPr/>
              <w:t>66.66</w:t>
            </w:r>
          </w:p>
        </w:tc>
        <w:tc>
          <w:tcPr>
            <w:tcW w:w="23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3"/>
              <w:rPr/>
            </w:pPr>
            <w:r>
              <w:rPr/>
              <w:t>66,66</w:t>
            </w:r>
          </w:p>
        </w:tc>
      </w:tr>
      <w:tr>
        <w:trPr/>
        <w:tc>
          <w:tcPr>
            <w:tcW w:w="233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3"/>
              <w:widowControl w:val="false"/>
              <w:suppressLineNumbers/>
              <w:suppressAutoHyphens w:val="true"/>
              <w:bidi w:val="0"/>
              <w:spacing w:before="0" w:after="0"/>
              <w:ind w:hanging="0" w:left="0" w:right="0"/>
              <w:jc w:val="both"/>
              <w:rPr/>
            </w:pPr>
            <w:r>
              <w:rPr/>
              <w:t>Архитектура</w:t>
            </w:r>
          </w:p>
        </w:tc>
        <w:tc>
          <w:tcPr>
            <w:tcW w:w="233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3"/>
              <w:rPr/>
            </w:pPr>
            <w:r>
              <w:rPr/>
              <w:t>2</w:t>
            </w:r>
          </w:p>
        </w:tc>
        <w:tc>
          <w:tcPr>
            <w:tcW w:w="233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3"/>
              <w:rPr/>
            </w:pPr>
            <w:r>
              <w:rPr/>
              <w:t>6,66</w:t>
            </w:r>
          </w:p>
        </w:tc>
        <w:tc>
          <w:tcPr>
            <w:tcW w:w="23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3"/>
              <w:rPr/>
            </w:pPr>
            <w:r>
              <w:rPr/>
              <w:t>73,32</w:t>
            </w:r>
          </w:p>
        </w:tc>
      </w:tr>
      <w:tr>
        <w:trPr/>
        <w:tc>
          <w:tcPr>
            <w:tcW w:w="233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3"/>
              <w:widowControl w:val="false"/>
              <w:suppressLineNumbers/>
              <w:suppressAutoHyphens w:val="true"/>
              <w:bidi w:val="0"/>
              <w:spacing w:before="0" w:after="0"/>
              <w:ind w:hanging="0" w:left="0" w:right="0"/>
              <w:jc w:val="both"/>
              <w:rPr/>
            </w:pPr>
            <w:r>
              <w:rPr/>
              <w:t>Геймдизайн</w:t>
            </w:r>
          </w:p>
        </w:tc>
        <w:tc>
          <w:tcPr>
            <w:tcW w:w="233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3"/>
              <w:rPr/>
            </w:pPr>
            <w:r>
              <w:rPr/>
              <w:t>4</w:t>
            </w:r>
          </w:p>
        </w:tc>
        <w:tc>
          <w:tcPr>
            <w:tcW w:w="233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3"/>
              <w:rPr/>
            </w:pPr>
            <w:r>
              <w:rPr/>
              <w:t>13,33</w:t>
            </w:r>
          </w:p>
        </w:tc>
        <w:tc>
          <w:tcPr>
            <w:tcW w:w="23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3"/>
              <w:rPr/>
            </w:pPr>
            <w:r>
              <w:rPr/>
              <w:t>86,65</w:t>
            </w:r>
          </w:p>
        </w:tc>
      </w:tr>
      <w:tr>
        <w:trPr/>
        <w:tc>
          <w:tcPr>
            <w:tcW w:w="233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3"/>
              <w:widowControl w:val="false"/>
              <w:suppressLineNumbers/>
              <w:suppressAutoHyphens w:val="true"/>
              <w:bidi w:val="0"/>
              <w:spacing w:before="0" w:after="0"/>
              <w:ind w:hanging="0" w:left="0" w:right="0"/>
              <w:jc w:val="both"/>
              <w:rPr/>
            </w:pPr>
            <w:r>
              <w:rPr/>
              <w:t>Дизайн</w:t>
            </w:r>
          </w:p>
        </w:tc>
        <w:tc>
          <w:tcPr>
            <w:tcW w:w="233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3"/>
              <w:rPr/>
            </w:pPr>
            <w:r>
              <w:rPr/>
              <w:t>1</w:t>
            </w:r>
          </w:p>
        </w:tc>
        <w:tc>
          <w:tcPr>
            <w:tcW w:w="233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3"/>
              <w:rPr/>
            </w:pPr>
            <w:r>
              <w:rPr/>
              <w:t>3,34</w:t>
            </w:r>
          </w:p>
        </w:tc>
        <w:tc>
          <w:tcPr>
            <w:tcW w:w="23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3"/>
              <w:rPr/>
            </w:pPr>
            <w:r>
              <w:rPr/>
              <w:t>89,99</w:t>
            </w:r>
          </w:p>
        </w:tc>
      </w:tr>
      <w:tr>
        <w:trPr/>
        <w:tc>
          <w:tcPr>
            <w:tcW w:w="233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3"/>
              <w:widowControl w:val="false"/>
              <w:suppressLineNumbers/>
              <w:suppressAutoHyphens w:val="true"/>
              <w:bidi w:val="0"/>
              <w:spacing w:before="0" w:after="0"/>
              <w:ind w:hanging="0" w:left="0" w:right="0"/>
              <w:jc w:val="both"/>
              <w:rPr/>
            </w:pPr>
            <w:r>
              <w:rPr/>
              <w:t>Требования</w:t>
            </w:r>
          </w:p>
        </w:tc>
        <w:tc>
          <w:tcPr>
            <w:tcW w:w="233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3"/>
              <w:rPr/>
            </w:pPr>
            <w:r>
              <w:rPr/>
              <w:t>1</w:t>
            </w:r>
          </w:p>
        </w:tc>
        <w:tc>
          <w:tcPr>
            <w:tcW w:w="233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3"/>
              <w:rPr/>
            </w:pPr>
            <w:r>
              <w:rPr/>
              <w:t>3,34</w:t>
            </w:r>
          </w:p>
        </w:tc>
        <w:tc>
          <w:tcPr>
            <w:tcW w:w="23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3"/>
              <w:rPr/>
            </w:pPr>
            <w:r>
              <w:rPr/>
              <w:t>93,33</w:t>
            </w:r>
          </w:p>
        </w:tc>
      </w:tr>
      <w:tr>
        <w:trPr/>
        <w:tc>
          <w:tcPr>
            <w:tcW w:w="233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3"/>
              <w:widowControl w:val="false"/>
              <w:suppressLineNumbers/>
              <w:suppressAutoHyphens w:val="true"/>
              <w:bidi w:val="0"/>
              <w:spacing w:before="0" w:after="0"/>
              <w:ind w:hanging="0" w:left="0" w:right="0"/>
              <w:jc w:val="both"/>
              <w:rPr/>
            </w:pPr>
            <w:r>
              <w:rPr/>
              <w:t>Оптимизация</w:t>
            </w:r>
          </w:p>
        </w:tc>
        <w:tc>
          <w:tcPr>
            <w:tcW w:w="233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3"/>
              <w:rPr/>
            </w:pPr>
            <w:r>
              <w:rPr/>
              <w:t>1</w:t>
            </w:r>
          </w:p>
        </w:tc>
        <w:tc>
          <w:tcPr>
            <w:tcW w:w="233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3"/>
              <w:rPr/>
            </w:pPr>
            <w:r>
              <w:rPr/>
              <w:t>3,33</w:t>
            </w:r>
          </w:p>
        </w:tc>
        <w:tc>
          <w:tcPr>
            <w:tcW w:w="23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3"/>
              <w:rPr/>
            </w:pPr>
            <w:r>
              <w:rPr/>
              <w:t>96,67</w:t>
            </w:r>
          </w:p>
        </w:tc>
      </w:tr>
      <w:tr>
        <w:trPr/>
        <w:tc>
          <w:tcPr>
            <w:tcW w:w="233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3"/>
              <w:widowControl w:val="false"/>
              <w:suppressLineNumbers/>
              <w:suppressAutoHyphens w:val="true"/>
              <w:bidi w:val="0"/>
              <w:spacing w:before="0" w:after="0"/>
              <w:ind w:hanging="0" w:left="0" w:right="0"/>
              <w:jc w:val="both"/>
              <w:rPr/>
            </w:pPr>
            <w:r>
              <w:rPr/>
              <w:t>Дизайн уровней</w:t>
            </w:r>
          </w:p>
        </w:tc>
        <w:tc>
          <w:tcPr>
            <w:tcW w:w="233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3"/>
              <w:rPr/>
            </w:pPr>
            <w:r>
              <w:rPr/>
              <w:t>1</w:t>
            </w:r>
          </w:p>
        </w:tc>
        <w:tc>
          <w:tcPr>
            <w:tcW w:w="233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3"/>
              <w:rPr/>
            </w:pPr>
            <w:r>
              <w:rPr/>
              <w:t>3,33</w:t>
            </w:r>
          </w:p>
        </w:tc>
        <w:tc>
          <w:tcPr>
            <w:tcW w:w="23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3"/>
              <w:rPr/>
            </w:pPr>
            <w:r>
              <w:rPr/>
              <w:t>100</w:t>
            </w:r>
          </w:p>
        </w:tc>
      </w:tr>
    </w:tbl>
    <w:p>
      <w:pPr>
        <w:pStyle w:val="Normal"/>
        <w:rPr/>
      </w:pPr>
      <w:r>
        <w:rPr/>
        <w:drawing>
          <wp:anchor behindDoc="0" distT="0" distB="0" distL="0" distR="0" simplePos="0" locked="0" layoutInCell="0" allowOverlap="1" relativeHeight="3">
            <wp:simplePos x="0" y="0"/>
            <wp:positionH relativeFrom="column">
              <wp:posOffset>128270</wp:posOffset>
            </wp:positionH>
            <wp:positionV relativeFrom="paragraph">
              <wp:posOffset>300355</wp:posOffset>
            </wp:positionV>
            <wp:extent cx="5762625" cy="3248025"/>
            <wp:effectExtent l="0" t="0" r="0" b="0"/>
            <wp:wrapSquare wrapText="largest"/>
            <wp:docPr id="2" name="Объект2" descr="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"/>
              </a:graphicData>
            </a:graphic>
          </wp:anchor>
        </w:drawing>
      </w:r>
    </w:p>
    <w:p>
      <w:pPr>
        <w:pStyle w:val="Normal"/>
        <w:rPr/>
      </w:pPr>
      <w:r>
        <w:rPr/>
      </w:r>
    </w:p>
    <w:p>
      <w:pPr>
        <w:pStyle w:val="Normal"/>
        <w:ind w:hanging="0"/>
        <w:rPr/>
      </w:pPr>
      <w:r>
        <w:rPr/>
      </w:r>
    </w:p>
    <w:sectPr>
      <w:type w:val="nextPage"/>
      <w:pgSz w:w="11906" w:h="16838"/>
      <w:pgMar w:left="1701" w:right="850" w:gutter="0" w:header="0" w:top="1134" w:footer="0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DejaVu Serif">
    <w:charset w:val="01"/>
    <w:family w:val="roman"/>
    <w:pitch w:val="variable"/>
  </w:font>
  <w:font w:name="Times New Roman">
    <w:charset w:val="01"/>
    <w:family w:val="roman"/>
    <w:pitch w:val="variable"/>
  </w:font>
  <w:font w:name="Courier New">
    <w:charset w:val="01"/>
    <w:family w:val="roman"/>
    <w:pitch w:val="variable"/>
  </w:font>
  <w:font w:name="Open Sans">
    <w:charset w:val="01"/>
    <w:family w:val="roman"/>
    <w:pitch w:val="variable"/>
  </w:font>
  <w:font w:name="Segoe UI">
    <w:charset w:val="01"/>
    <w:family w:val="roman"/>
    <w:pitch w:val="variable"/>
  </w:font>
  <w:font w:name="Courier New">
    <w:charset w:val="01"/>
    <w:family w:val="modern"/>
    <w:pitch w:val="fixed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/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/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/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/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/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/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/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/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/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/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/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/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/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/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/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/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/>
    </w:lvl>
  </w:abstractNum>
  <w:abstractNum w:abstractNumId="4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/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/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/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/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/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/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/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/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Calibri" w:cs="Times New Roman" w:eastAsiaTheme="minorHAnsi"/>
        <w:color w:themeColor="text1" w:val="000000"/>
        <w:sz w:val="24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ind w:firstLine="709"/>
      <w:jc w:val="both"/>
    </w:pPr>
    <w:rPr>
      <w:rFonts w:ascii="Times New Roman" w:hAnsi="Times New Roman" w:eastAsia="Calibri" w:cs="Times New Roman" w:eastAsiaTheme="minorHAnsi"/>
      <w:color w:themeColor="text1" w:val="000000"/>
      <w:kern w:val="0"/>
      <w:sz w:val="24"/>
      <w:szCs w:val="20"/>
      <w:lang w:val="ru-RU" w:eastAsia="en-US" w:bidi="ar-SA"/>
    </w:rPr>
  </w:style>
  <w:style w:type="paragraph" w:styleId="Heading2">
    <w:name w:val="Heading 2"/>
    <w:basedOn w:val="Normal"/>
    <w:link w:val="2"/>
    <w:uiPriority w:val="9"/>
    <w:qFormat/>
    <w:rsid w:val="003c0464"/>
    <w:pPr>
      <w:spacing w:beforeAutospacing="1" w:afterAutospacing="1"/>
      <w:ind w:hanging="0"/>
      <w:jc w:val="left"/>
      <w:outlineLvl w:val="1"/>
    </w:pPr>
    <w:rPr>
      <w:rFonts w:eastAsia="Times New Roman"/>
      <w:b/>
      <w:bCs/>
      <w:color w:themeColor="text1" w:val="auto"/>
      <w:sz w:val="36"/>
      <w:szCs w:val="36"/>
      <w:lang w:eastAsia="ru-RU"/>
    </w:rPr>
  </w:style>
  <w:style w:type="paragraph" w:styleId="Heading3">
    <w:name w:val="Heading 3"/>
    <w:basedOn w:val="Normal"/>
    <w:link w:val="3"/>
    <w:uiPriority w:val="9"/>
    <w:qFormat/>
    <w:rsid w:val="003c0464"/>
    <w:pPr>
      <w:spacing w:beforeAutospacing="1" w:afterAutospacing="1"/>
      <w:ind w:hanging="0"/>
      <w:jc w:val="left"/>
      <w:outlineLvl w:val="2"/>
    </w:pPr>
    <w:rPr>
      <w:rFonts w:eastAsia="Times New Roman"/>
      <w:b/>
      <w:bCs/>
      <w:color w:themeColor="text1" w:val="auto"/>
      <w:sz w:val="27"/>
      <w:szCs w:val="27"/>
      <w:lang w:eastAsia="ru-RU"/>
    </w:rPr>
  </w:style>
  <w:style w:type="paragraph" w:styleId="Heading4">
    <w:name w:val="Heading 4"/>
    <w:basedOn w:val="Normal"/>
    <w:link w:val="4"/>
    <w:uiPriority w:val="9"/>
    <w:qFormat/>
    <w:rsid w:val="003c0464"/>
    <w:pPr>
      <w:spacing w:beforeAutospacing="1" w:afterAutospacing="1"/>
      <w:ind w:hanging="0"/>
      <w:jc w:val="left"/>
      <w:outlineLvl w:val="3"/>
    </w:pPr>
    <w:rPr>
      <w:rFonts w:eastAsia="Times New Roman"/>
      <w:b/>
      <w:bCs/>
      <w:color w:themeColor="text1" w:val="auto"/>
      <w:szCs w:val="24"/>
      <w:lang w:eastAsia="ru-RU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2" w:customStyle="1">
    <w:name w:val="Заголовок 2 Знак"/>
    <w:basedOn w:val="DefaultParagraphFont"/>
    <w:uiPriority w:val="9"/>
    <w:qFormat/>
    <w:rsid w:val="003c0464"/>
    <w:rPr>
      <w:rFonts w:eastAsia="Times New Roman"/>
      <w:b/>
      <w:bCs/>
      <w:color w:themeColor="text1" w:val="auto"/>
      <w:sz w:val="36"/>
      <w:szCs w:val="36"/>
      <w:lang w:eastAsia="ru-RU"/>
    </w:rPr>
  </w:style>
  <w:style w:type="character" w:styleId="3" w:customStyle="1">
    <w:name w:val="Заголовок 3 Знак"/>
    <w:basedOn w:val="DefaultParagraphFont"/>
    <w:uiPriority w:val="9"/>
    <w:qFormat/>
    <w:rsid w:val="003c0464"/>
    <w:rPr>
      <w:rFonts w:eastAsia="Times New Roman"/>
      <w:b/>
      <w:bCs/>
      <w:color w:themeColor="text1" w:val="auto"/>
      <w:sz w:val="27"/>
      <w:szCs w:val="27"/>
      <w:lang w:eastAsia="ru-RU"/>
    </w:rPr>
  </w:style>
  <w:style w:type="character" w:styleId="4" w:customStyle="1">
    <w:name w:val="Заголовок 4 Знак"/>
    <w:basedOn w:val="DefaultParagraphFont"/>
    <w:uiPriority w:val="9"/>
    <w:qFormat/>
    <w:rsid w:val="003c0464"/>
    <w:rPr>
      <w:rFonts w:eastAsia="Times New Roman"/>
      <w:b/>
      <w:bCs/>
      <w:color w:themeColor="text1" w:val="auto"/>
      <w:szCs w:val="24"/>
      <w:lang w:eastAsia="ru-RU"/>
    </w:rPr>
  </w:style>
  <w:style w:type="character" w:styleId="Strong">
    <w:name w:val="Strong"/>
    <w:basedOn w:val="DefaultParagraphFont"/>
    <w:uiPriority w:val="22"/>
    <w:qFormat/>
    <w:rsid w:val="003c0464"/>
    <w:rPr>
      <w:b/>
      <w:bCs/>
    </w:rPr>
  </w:style>
  <w:style w:type="character" w:styleId="D813de27" w:customStyle="1">
    <w:name w:val="d813de27"/>
    <w:basedOn w:val="DefaultParagraphFont"/>
    <w:qFormat/>
    <w:rsid w:val="003c0464"/>
    <w:rPr/>
  </w:style>
  <w:style w:type="character" w:styleId="HTML" w:customStyle="1">
    <w:name w:val="Стандартный HTML Знак"/>
    <w:basedOn w:val="DefaultParagraphFont"/>
    <w:link w:val="HTMLPreformatted"/>
    <w:uiPriority w:val="99"/>
    <w:semiHidden/>
    <w:qFormat/>
    <w:rsid w:val="003c0464"/>
    <w:rPr>
      <w:rFonts w:ascii="Courier New" w:hAnsi="Courier New" w:eastAsia="Times New Roman" w:cs="Courier New"/>
      <w:color w:themeColor="text1" w:val="auto"/>
      <w:sz w:val="20"/>
      <w:lang w:eastAsia="ru-RU"/>
    </w:rPr>
  </w:style>
  <w:style w:type="character" w:styleId="HTMLCode">
    <w:name w:val="HTML Code"/>
    <w:basedOn w:val="DefaultParagraphFont"/>
    <w:uiPriority w:val="99"/>
    <w:semiHidden/>
    <w:unhideWhenUsed/>
    <w:qFormat/>
    <w:rsid w:val="005615eb"/>
    <w:rPr>
      <w:rFonts w:ascii="Courier New" w:hAnsi="Courier New" w:eastAsia="Times New Roman" w:cs="Courier New"/>
      <w:sz w:val="20"/>
      <w:szCs w:val="20"/>
    </w:rPr>
  </w:style>
  <w:style w:type="paragraph" w:styleId="Style11">
    <w:name w:val="Заголовок"/>
    <w:basedOn w:val="Normal"/>
    <w:next w:val="BodyText"/>
    <w:qFormat/>
    <w:pPr>
      <w:keepNext w:val="true"/>
      <w:spacing w:before="240" w:after="120"/>
    </w:pPr>
    <w:rPr>
      <w:rFonts w:ascii="Open Sans" w:hAnsi="Open Sans" w:eastAsia="WenQuanYi Micro Hei" w:cs="Lohit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Style12">
    <w:name w:val="Указатель"/>
    <w:basedOn w:val="Normal"/>
    <w:qFormat/>
    <w:pPr>
      <w:suppressLineNumbers/>
    </w:pPr>
    <w:rPr>
      <w:rFonts w:cs="Lohit Devanagari"/>
    </w:rPr>
  </w:style>
  <w:style w:type="paragraph" w:styleId="Ds-markdown-paragraph" w:customStyle="1">
    <w:name w:val="ds-markdown-paragraph"/>
    <w:basedOn w:val="Normal"/>
    <w:qFormat/>
    <w:rsid w:val="003c0464"/>
    <w:pPr>
      <w:spacing w:beforeAutospacing="1" w:afterAutospacing="1"/>
      <w:ind w:hanging="0"/>
      <w:jc w:val="left"/>
    </w:pPr>
    <w:rPr>
      <w:rFonts w:eastAsia="Times New Roman"/>
      <w:color w:themeColor="text1" w:val="auto"/>
      <w:szCs w:val="24"/>
      <w:lang w:eastAsia="ru-RU"/>
    </w:rPr>
  </w:style>
  <w:style w:type="paragraph" w:styleId="HTMLPreformatted">
    <w:name w:val="HTML Preformatted"/>
    <w:basedOn w:val="Normal"/>
    <w:link w:val="HTML"/>
    <w:uiPriority w:val="99"/>
    <w:semiHidden/>
    <w:unhideWhenUsed/>
    <w:qFormat/>
    <w:rsid w:val="003c0464"/>
    <w:pPr>
      <w:tabs>
        <w:tab w:val="clear" w:pos="708"/>
        <w:tab w:val="left" w:pos="916" w:leader="none"/>
        <w:tab w:val="left" w:pos="1832" w:leader="none"/>
        <w:tab w:val="left" w:pos="2748" w:leader="none"/>
        <w:tab w:val="left" w:pos="3664" w:leader="none"/>
        <w:tab w:val="left" w:pos="4580" w:leader="none"/>
        <w:tab w:val="left" w:pos="5496" w:leader="none"/>
        <w:tab w:val="left" w:pos="6412" w:leader="none"/>
        <w:tab w:val="left" w:pos="7328" w:leader="none"/>
        <w:tab w:val="left" w:pos="8244" w:leader="none"/>
        <w:tab w:val="left" w:pos="9160" w:leader="none"/>
        <w:tab w:val="left" w:pos="10076" w:leader="none"/>
        <w:tab w:val="left" w:pos="10992" w:leader="none"/>
        <w:tab w:val="left" w:pos="11908" w:leader="none"/>
        <w:tab w:val="left" w:pos="12824" w:leader="none"/>
        <w:tab w:val="left" w:pos="13740" w:leader="none"/>
        <w:tab w:val="left" w:pos="14656" w:leader="none"/>
      </w:tabs>
      <w:ind w:hanging="0"/>
      <w:jc w:val="left"/>
    </w:pPr>
    <w:rPr>
      <w:rFonts w:ascii="Courier New" w:hAnsi="Courier New" w:eastAsia="Times New Roman" w:cs="Courier New"/>
      <w:color w:themeColor="text1" w:val="auto"/>
      <w:sz w:val="20"/>
      <w:lang w:eastAsia="ru-RU"/>
    </w:rPr>
  </w:style>
  <w:style w:type="paragraph" w:styleId="Style13">
    <w:name w:val="Содержимое таблицы"/>
    <w:basedOn w:val="Normal"/>
    <w:qFormat/>
    <w:pPr>
      <w:widowControl w:val="false"/>
      <w:suppressLineNumbers/>
    </w:pPr>
    <w:rPr/>
  </w:style>
  <w:style w:type="paragraph" w:styleId="Style14">
    <w:name w:val="Заголовок таблицы"/>
    <w:basedOn w:val="Style13"/>
    <w:qFormat/>
    <w:pPr>
      <w:suppressLineNumbers/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4">
    <w:name w:val="Table Grid"/>
    <w:basedOn w:val="a1"/>
    <w:uiPriority w:val="39"/>
    <w:rsid w:val="00e32a6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chart" Target="charts/chart1.xml"/><Relationship Id="rId3" Type="http://schemas.openxmlformats.org/officeDocument/2006/relationships/chart" Target="charts/chart2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en-US"/>
  <c:roundedCorners val="0"/>
  <c:chart>
    <c:autoTitleDeleted val="1"/>
    <c:plotArea>
      <c:barChart>
        <c:barDir val="col"/>
        <c:grouping val="clustered"/>
        <c:varyColors val="0"/>
        <c:ser>
          <c:idx val="0"/>
          <c:order val="0"/>
          <c:tx>
            <c:strRef>
              <c:f>label 0</c:f>
              <c:strCache>
                <c:ptCount val="1"/>
                <c:pt idx="0">
                  <c:v>Критическая</c:v>
                </c:pt>
              </c:strCache>
            </c:strRef>
          </c:tx>
          <c:spPr>
            <a:solidFill>
              <a:srgbClr val="004586"/>
            </a:solidFill>
            <a:ln w="0">
              <a:noFill/>
            </a:ln>
          </c:spPr>
          <c:invertIfNegative val="0"/>
          <c:dLbls>
            <c:txPr>
              <a:bodyPr wrap="none"/>
              <a:lstStyle/>
              <a:p>
                <a:pPr>
                  <a:defRPr b="0" sz="1000" spc="-1" strike="noStrike">
                    <a:solidFill>
                      <a:srgbClr val="000000"/>
                    </a:solidFill>
                    <a:latin typeface="Open Sans"/>
                  </a:defRPr>
                </a:pPr>
              </a:p>
            </c:txPr>
            <c:dLblPos val="outEnd"/>
            <c:showLegendKey val="0"/>
            <c:showVal val="0"/>
            <c:showCatName val="0"/>
            <c:showSerName val="0"/>
            <c:showPercent val="0"/>
            <c:separator> </c:separator>
            <c:showLeaderLines val="1"/>
            <c:extLst>
              <c:ext xmlns:c15="http://schemas.microsoft.com/office/drawing/2012/chart" uri="{CE6537A1-D6FC-4f65-9D91-7224C49458BB}">
                <c15:showLeaderLines val="1"/>
              </c:ext>
            </c:extLst>
          </c:dLbls>
          <c:cat>
            <c:strRef>
              <c:f>categories</c:f>
              <c:strCache>
                <c:ptCount val="7"/>
                <c:pt idx="0">
                  <c:v>Кодирование</c:v>
                </c:pt>
                <c:pt idx="1">
                  <c:v>Архитектура</c:v>
                </c:pt>
                <c:pt idx="2">
                  <c:v>Геймдизайн</c:v>
                </c:pt>
                <c:pt idx="3">
                  <c:v>Дизайн</c:v>
                </c:pt>
                <c:pt idx="4">
                  <c:v>Требования</c:v>
                </c:pt>
                <c:pt idx="5">
                  <c:v>Оптимизация</c:v>
                </c:pt>
                <c:pt idx="6">
                  <c:v>Дизайн уровней</c:v>
                </c:pt>
              </c:strCache>
            </c:strRef>
          </c:cat>
          <c:val>
            <c:numRef>
              <c:f>0</c:f>
              <c:numCache>
                <c:formatCode>General</c:formatCode>
                <c:ptCount val="7"/>
                <c:pt idx="0">
                  <c:v>15</c:v>
                </c:pt>
                <c:pt idx="1">
                  <c:v>2</c:v>
                </c:pt>
                <c:pt idx="2">
                  <c:v>3</c:v>
                </c:pt>
                <c:pt idx="3">
                  <c:v>1</c:v>
                </c:pt>
                <c:pt idx="4">
                  <c:v>0</c:v>
                </c:pt>
                <c:pt idx="5">
                  <c:v>1</c:v>
                </c:pt>
                <c:pt idx="6">
                  <c:v>1</c:v>
                </c:pt>
              </c:numCache>
            </c:numRef>
          </c:val>
        </c:ser>
        <c:ser>
          <c:idx val="1"/>
          <c:order val="1"/>
          <c:tx>
            <c:strRef>
              <c:f>label 1</c:f>
              <c:strCache>
                <c:ptCount val="1"/>
                <c:pt idx="0">
                  <c:v>Значительная</c:v>
                </c:pt>
              </c:strCache>
            </c:strRef>
          </c:tx>
          <c:spPr>
            <a:solidFill>
              <a:srgbClr val="ff420e"/>
            </a:solidFill>
            <a:ln w="0">
              <a:noFill/>
            </a:ln>
          </c:spPr>
          <c:invertIfNegative val="0"/>
          <c:dLbls>
            <c:txPr>
              <a:bodyPr wrap="none"/>
              <a:lstStyle/>
              <a:p>
                <a:pPr>
                  <a:defRPr b="0" sz="1000" spc="-1" strike="noStrike">
                    <a:solidFill>
                      <a:srgbClr val="000000"/>
                    </a:solidFill>
                    <a:latin typeface="Open Sans"/>
                  </a:defRPr>
                </a:pPr>
              </a:p>
            </c:txPr>
            <c:dLblPos val="outEnd"/>
            <c:showLegendKey val="0"/>
            <c:showVal val="0"/>
            <c:showCatName val="0"/>
            <c:showSerName val="0"/>
            <c:showPercent val="0"/>
            <c:separator> </c:separator>
            <c:showLeaderLines val="1"/>
            <c:extLst>
              <c:ext xmlns:c15="http://schemas.microsoft.com/office/drawing/2012/chart" uri="{CE6537A1-D6FC-4f65-9D91-7224C49458BB}">
                <c15:showLeaderLines val="1"/>
              </c:ext>
            </c:extLst>
          </c:dLbls>
          <c:cat>
            <c:strRef>
              <c:f>categories</c:f>
              <c:strCache>
                <c:ptCount val="7"/>
                <c:pt idx="0">
                  <c:v>Кодирование</c:v>
                </c:pt>
                <c:pt idx="1">
                  <c:v>Архитектура</c:v>
                </c:pt>
                <c:pt idx="2">
                  <c:v>Геймдизайн</c:v>
                </c:pt>
                <c:pt idx="3">
                  <c:v>Дизайн</c:v>
                </c:pt>
                <c:pt idx="4">
                  <c:v>Требования</c:v>
                </c:pt>
                <c:pt idx="5">
                  <c:v>Оптимизация</c:v>
                </c:pt>
                <c:pt idx="6">
                  <c:v>Дизайн уровней</c:v>
                </c:pt>
              </c:strCache>
            </c:strRef>
          </c:cat>
          <c:val>
            <c:numRef>
              <c:f>1</c:f>
              <c:numCache>
                <c:formatCode>General</c:formatCode>
                <c:ptCount val="7"/>
                <c:pt idx="0">
                  <c:v>4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  <c:pt idx="4">
                  <c:v>0</c:v>
                </c:pt>
                <c:pt idx="5">
                  <c:v>0</c:v>
                </c:pt>
                <c:pt idx="6">
                  <c:v>0</c:v>
                </c:pt>
              </c:numCache>
            </c:numRef>
          </c:val>
        </c:ser>
        <c:ser>
          <c:idx val="2"/>
          <c:order val="2"/>
          <c:tx>
            <c:strRef>
              <c:f>label 2</c:f>
              <c:strCache>
                <c:ptCount val="1"/>
                <c:pt idx="0">
                  <c:v>Незначительная</c:v>
                </c:pt>
              </c:strCache>
            </c:strRef>
          </c:tx>
          <c:spPr>
            <a:solidFill>
              <a:srgbClr val="ffd320"/>
            </a:solidFill>
            <a:ln w="0">
              <a:noFill/>
            </a:ln>
          </c:spPr>
          <c:invertIfNegative val="0"/>
          <c:dLbls>
            <c:txPr>
              <a:bodyPr wrap="none"/>
              <a:lstStyle/>
              <a:p>
                <a:pPr>
                  <a:defRPr b="0" sz="1000" spc="-1" strike="noStrike">
                    <a:solidFill>
                      <a:srgbClr val="000000"/>
                    </a:solidFill>
                    <a:latin typeface="Open Sans"/>
                  </a:defRPr>
                </a:pPr>
              </a:p>
            </c:txPr>
            <c:dLblPos val="outEnd"/>
            <c:showLegendKey val="0"/>
            <c:showVal val="0"/>
            <c:showCatName val="0"/>
            <c:showSerName val="0"/>
            <c:showPercent val="0"/>
            <c:separator> </c:separator>
            <c:showLeaderLines val="1"/>
            <c:extLst>
              <c:ext xmlns:c15="http://schemas.microsoft.com/office/drawing/2012/chart" uri="{CE6537A1-D6FC-4f65-9D91-7224C49458BB}">
                <c15:showLeaderLines val="1"/>
              </c:ext>
            </c:extLst>
          </c:dLbls>
          <c:cat>
            <c:strRef>
              <c:f>categories</c:f>
              <c:strCache>
                <c:ptCount val="7"/>
                <c:pt idx="0">
                  <c:v>Кодирование</c:v>
                </c:pt>
                <c:pt idx="1">
                  <c:v>Архитектура</c:v>
                </c:pt>
                <c:pt idx="2">
                  <c:v>Геймдизайн</c:v>
                </c:pt>
                <c:pt idx="3">
                  <c:v>Дизайн</c:v>
                </c:pt>
                <c:pt idx="4">
                  <c:v>Требования</c:v>
                </c:pt>
                <c:pt idx="5">
                  <c:v>Оптимизация</c:v>
                </c:pt>
                <c:pt idx="6">
                  <c:v>Дизайн уровней</c:v>
                </c:pt>
              </c:strCache>
            </c:strRef>
          </c:cat>
          <c:val>
            <c:numRef>
              <c:f>2</c:f>
              <c:numCache>
                <c:formatCode>General</c:formatCode>
                <c:ptCount val="7"/>
                <c:pt idx="0">
                  <c:v>1</c:v>
                </c:pt>
                <c:pt idx="1">
                  <c:v>0</c:v>
                </c:pt>
                <c:pt idx="2">
                  <c:v>1</c:v>
                </c:pt>
                <c:pt idx="3">
                  <c:v>0</c:v>
                </c:pt>
                <c:pt idx="4">
                  <c:v>1</c:v>
                </c:pt>
                <c:pt idx="5">
                  <c:v>0</c:v>
                </c:pt>
                <c:pt idx="6">
                  <c:v>0</c:v>
                </c:pt>
              </c:numCache>
            </c:numRef>
          </c:val>
        </c:ser>
        <c:gapWidth val="100"/>
        <c:overlap val="0"/>
        <c:axId val="6077112"/>
        <c:axId val="24537842"/>
      </c:barChart>
      <c:catAx>
        <c:axId val="6077112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spPr>
          <a:ln w="0">
            <a:solidFill>
              <a:srgbClr val="b3b3b3"/>
            </a:solidFill>
          </a:ln>
        </c:spPr>
        <c:txPr>
          <a:bodyPr/>
          <a:lstStyle/>
          <a:p>
            <a:pPr>
              <a:defRPr b="0" sz="1000" spc="-1" strike="noStrike">
                <a:solidFill>
                  <a:srgbClr val="000000"/>
                </a:solidFill>
                <a:latin typeface="Open Sans"/>
              </a:defRPr>
            </a:pPr>
          </a:p>
        </c:txPr>
        <c:crossAx val="24537842"/>
        <c:crosses val="autoZero"/>
        <c:auto val="1"/>
        <c:lblAlgn val="ctr"/>
        <c:lblOffset val="100"/>
        <c:noMultiLvlLbl val="0"/>
      </c:catAx>
      <c:valAx>
        <c:axId val="24537842"/>
        <c:scaling>
          <c:orientation val="minMax"/>
        </c:scaling>
        <c:delete val="0"/>
        <c:axPos val="l"/>
        <c:majorGridlines>
          <c:spPr>
            <a:ln w="0">
              <a:solidFill>
                <a:srgbClr val="b3b3b3"/>
              </a:solidFill>
            </a:ln>
          </c:spPr>
        </c:majorGridlines>
        <c:numFmt formatCode="General" sourceLinked="0"/>
        <c:majorTickMark val="out"/>
        <c:minorTickMark val="none"/>
        <c:tickLblPos val="nextTo"/>
        <c:spPr>
          <a:ln w="0">
            <a:solidFill>
              <a:srgbClr val="b3b3b3"/>
            </a:solidFill>
          </a:ln>
        </c:spPr>
        <c:txPr>
          <a:bodyPr/>
          <a:lstStyle/>
          <a:p>
            <a:pPr>
              <a:defRPr b="0" sz="1000" spc="-1" strike="noStrike">
                <a:solidFill>
                  <a:srgbClr val="000000"/>
                </a:solidFill>
                <a:latin typeface="Open Sans"/>
              </a:defRPr>
            </a:pPr>
          </a:p>
        </c:txPr>
        <c:crossAx val="6077112"/>
        <c:crosses val="autoZero"/>
        <c:crossBetween val="between"/>
      </c:valAx>
      <c:spPr>
        <a:noFill/>
        <a:ln w="0">
          <a:solidFill>
            <a:srgbClr val="b3b3b3"/>
          </a:solidFill>
        </a:ln>
      </c:spPr>
    </c:plotArea>
    <c:legend>
      <c:legendPos val="r"/>
      <c:overlay val="0"/>
      <c:spPr>
        <a:noFill/>
        <a:ln w="0">
          <a:noFill/>
        </a:ln>
      </c:spPr>
      <c:txPr>
        <a:bodyPr/>
        <a:lstStyle/>
        <a:p>
          <a:pPr>
            <a:defRPr b="0" sz="1000" spc="-1" strike="noStrike">
              <a:solidFill>
                <a:srgbClr val="000000"/>
              </a:solidFill>
              <a:latin typeface="Open Sans"/>
            </a:defRPr>
          </a:pPr>
        </a:p>
      </c:txPr>
    </c:legend>
    <c:plotVisOnly val="1"/>
    <c:dispBlanksAs val="gap"/>
  </c:chart>
  <c:spPr>
    <a:noFill/>
    <a:ln w="0">
      <a:noFill/>
    </a:ln>
  </c:spPr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en-US"/>
  <c:roundedCorners val="0"/>
  <c:chart>
    <c:autoTitleDeleted val="1"/>
    <c:plotArea>
      <c:barChart>
        <c:barDir val="col"/>
        <c:grouping val="clustered"/>
        <c:varyColors val="0"/>
        <c:ser>
          <c:idx val="0"/>
          <c:order val="0"/>
          <c:tx>
            <c:strRef>
              <c:f>label 0</c:f>
              <c:strCache>
                <c:ptCount val="1"/>
                <c:pt idx="0">
                  <c:v>Кол-во ошибок</c:v>
                </c:pt>
              </c:strCache>
            </c:strRef>
          </c:tx>
          <c:spPr>
            <a:solidFill>
              <a:srgbClr val="004586"/>
            </a:solidFill>
            <a:ln w="0">
              <a:noFill/>
            </a:ln>
          </c:spPr>
          <c:invertIfNegative val="0"/>
          <c:dLbls>
            <c:txPr>
              <a:bodyPr wrap="none"/>
              <a:lstStyle/>
              <a:p>
                <a:pPr>
                  <a:defRPr b="0" sz="1000" spc="-1" strike="noStrike">
                    <a:solidFill>
                      <a:srgbClr val="000000"/>
                    </a:solidFill>
                    <a:latin typeface="Open Sans"/>
                  </a:defRPr>
                </a:pPr>
              </a:p>
            </c:txPr>
            <c:dLblPos val="outEnd"/>
            <c:showLegendKey val="0"/>
            <c:showVal val="0"/>
            <c:showCatName val="0"/>
            <c:showSerName val="0"/>
            <c:showPercent val="0"/>
            <c:separator> </c:separator>
            <c:showLeaderLines val="1"/>
            <c:extLst>
              <c:ext xmlns:c15="http://schemas.microsoft.com/office/drawing/2012/chart" uri="{CE6537A1-D6FC-4f65-9D91-7224C49458BB}">
                <c15:showLeaderLines val="1"/>
              </c:ext>
            </c:extLst>
          </c:dLbls>
          <c:cat>
            <c:strRef>
              <c:f>categories</c:f>
              <c:strCache>
                <c:ptCount val="7"/>
                <c:pt idx="0">
                  <c:v>Кодирование</c:v>
                </c:pt>
                <c:pt idx="1">
                  <c:v>Архитектура</c:v>
                </c:pt>
                <c:pt idx="2">
                  <c:v>Геймдизайн</c:v>
                </c:pt>
                <c:pt idx="3">
                  <c:v>Дизайн</c:v>
                </c:pt>
                <c:pt idx="4">
                  <c:v>Требования</c:v>
                </c:pt>
                <c:pt idx="5">
                  <c:v>Оптимизация</c:v>
                </c:pt>
                <c:pt idx="6">
                  <c:v>Дизайн уровней</c:v>
                </c:pt>
              </c:strCache>
            </c:strRef>
          </c:cat>
          <c:val>
            <c:numRef>
              <c:f>0</c:f>
              <c:numCache>
                <c:formatCode>General</c:formatCode>
                <c:ptCount val="7"/>
                <c:pt idx="0">
                  <c:v>20</c:v>
                </c:pt>
                <c:pt idx="1">
                  <c:v>2</c:v>
                </c:pt>
                <c:pt idx="2">
                  <c:v>4</c:v>
                </c:pt>
                <c:pt idx="3">
                  <c:v>1</c:v>
                </c:pt>
                <c:pt idx="4">
                  <c:v>1</c:v>
                </c:pt>
                <c:pt idx="5">
                  <c:v>1</c:v>
                </c:pt>
                <c:pt idx="6">
                  <c:v>1</c:v>
                </c:pt>
              </c:numCache>
            </c:numRef>
          </c:val>
        </c:ser>
        <c:gapWidth val="100"/>
        <c:overlap val="0"/>
        <c:axId val="88632126"/>
        <c:axId val="72968540"/>
      </c:barChart>
      <c:lineChart>
        <c:grouping val="standard"/>
        <c:varyColors val="0"/>
        <c:ser>
          <c:idx val="1"/>
          <c:order val="1"/>
          <c:tx>
            <c:strRef>
              <c:f>label 1</c:f>
              <c:strCache>
                <c:ptCount val="1"/>
                <c:pt idx="0">
                  <c:v>Накопленный процент</c:v>
                </c:pt>
              </c:strCache>
            </c:strRef>
          </c:tx>
          <c:spPr>
            <a:solidFill>
              <a:srgbClr val="ffd320"/>
            </a:solidFill>
            <a:ln w="28800">
              <a:solidFill>
                <a:srgbClr val="ffd320"/>
              </a:solidFill>
              <a:round/>
            </a:ln>
          </c:spPr>
          <c:marker>
            <c:symbol val="none"/>
          </c:marker>
          <c:dLbls>
            <c:txPr>
              <a:bodyPr wrap="none"/>
              <a:lstStyle/>
              <a:p>
                <a:pPr>
                  <a:defRPr b="0" sz="1000" spc="-1" strike="noStrike">
                    <a:solidFill>
                      <a:srgbClr val="000000"/>
                    </a:solidFill>
                    <a:latin typeface="Open Sans"/>
                  </a:defRPr>
                </a:pPr>
              </a:p>
            </c:txPr>
            <c:dLblPos val="r"/>
            <c:showLegendKey val="0"/>
            <c:showVal val="0"/>
            <c:showCatName val="0"/>
            <c:showSerName val="0"/>
            <c:showPercent val="0"/>
            <c:separator> </c:separator>
            <c:showLeaderLines val="1"/>
            <c:extLst>
              <c:ext xmlns:c15="http://schemas.microsoft.com/office/drawing/2012/chart" uri="{CE6537A1-D6FC-4f65-9D91-7224C49458BB}">
                <c15:showLeaderLines val="1"/>
              </c:ext>
            </c:extLst>
          </c:dLbls>
          <c:cat>
            <c:strRef>
              <c:f>categories</c:f>
              <c:strCache>
                <c:ptCount val="7"/>
                <c:pt idx="0">
                  <c:v>Кодирование</c:v>
                </c:pt>
                <c:pt idx="1">
                  <c:v>Архитектура</c:v>
                </c:pt>
                <c:pt idx="2">
                  <c:v>Геймдизайн</c:v>
                </c:pt>
                <c:pt idx="3">
                  <c:v>Дизайн</c:v>
                </c:pt>
                <c:pt idx="4">
                  <c:v>Требования</c:v>
                </c:pt>
                <c:pt idx="5">
                  <c:v>Оптимизация</c:v>
                </c:pt>
                <c:pt idx="6">
                  <c:v>Дизайн уровней</c:v>
                </c:pt>
              </c:strCache>
            </c:strRef>
          </c:cat>
          <c:val>
            <c:numRef>
              <c:f>1</c:f>
              <c:numCache>
                <c:formatCode>General</c:formatCode>
                <c:ptCount val="7"/>
                <c:pt idx="0">
                  <c:v>66.66</c:v>
                </c:pt>
                <c:pt idx="1">
                  <c:v>73.32</c:v>
                </c:pt>
                <c:pt idx="2">
                  <c:v>86.65</c:v>
                </c:pt>
                <c:pt idx="3">
                  <c:v>89.99</c:v>
                </c:pt>
                <c:pt idx="4">
                  <c:v>93.33</c:v>
                </c:pt>
                <c:pt idx="5">
                  <c:v>96.67</c:v>
                </c:pt>
                <c:pt idx="6">
                  <c:v>100</c:v>
                </c:pt>
              </c:numCache>
            </c:numRef>
          </c:val>
          <c:smooth val="0"/>
        </c:ser>
        <c:hiLowLines>
          <c:spPr>
            <a:ln w="0">
              <a:noFill/>
            </a:ln>
          </c:spPr>
        </c:hiLowLines>
        <c:marker val="0"/>
        <c:axId val="88632126"/>
        <c:axId val="72968540"/>
      </c:lineChart>
      <c:catAx>
        <c:axId val="88632126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spPr>
          <a:ln w="0">
            <a:solidFill>
              <a:srgbClr val="b3b3b3"/>
            </a:solidFill>
          </a:ln>
        </c:spPr>
        <c:txPr>
          <a:bodyPr/>
          <a:lstStyle/>
          <a:p>
            <a:pPr>
              <a:defRPr b="0" sz="1000" spc="-1" strike="noStrike">
                <a:solidFill>
                  <a:srgbClr val="000000"/>
                </a:solidFill>
                <a:latin typeface="Open Sans"/>
              </a:defRPr>
            </a:pPr>
          </a:p>
        </c:txPr>
        <c:crossAx val="72968540"/>
        <c:crosses val="autoZero"/>
        <c:auto val="1"/>
        <c:lblAlgn val="ctr"/>
        <c:lblOffset val="100"/>
        <c:noMultiLvlLbl val="0"/>
      </c:catAx>
      <c:valAx>
        <c:axId val="72968540"/>
        <c:scaling>
          <c:orientation val="minMax"/>
        </c:scaling>
        <c:delete val="0"/>
        <c:axPos val="l"/>
        <c:majorGridlines>
          <c:spPr>
            <a:ln w="0">
              <a:solidFill>
                <a:srgbClr val="b3b3b3"/>
              </a:solidFill>
            </a:ln>
          </c:spPr>
        </c:majorGridlines>
        <c:numFmt formatCode="General" sourceLinked="0"/>
        <c:majorTickMark val="out"/>
        <c:minorTickMark val="none"/>
        <c:tickLblPos val="nextTo"/>
        <c:spPr>
          <a:ln w="0">
            <a:solidFill>
              <a:srgbClr val="b3b3b3"/>
            </a:solidFill>
          </a:ln>
        </c:spPr>
        <c:txPr>
          <a:bodyPr/>
          <a:lstStyle/>
          <a:p>
            <a:pPr>
              <a:defRPr b="0" sz="1000" spc="-1" strike="noStrike">
                <a:solidFill>
                  <a:srgbClr val="000000"/>
                </a:solidFill>
                <a:latin typeface="Open Sans"/>
              </a:defRPr>
            </a:pPr>
          </a:p>
        </c:txPr>
        <c:crossAx val="88632126"/>
        <c:crosses val="autoZero"/>
        <c:crossBetween val="between"/>
      </c:valAx>
      <c:spPr>
        <a:noFill/>
        <a:ln w="0">
          <a:solidFill>
            <a:srgbClr val="b3b3b3"/>
          </a:solidFill>
        </a:ln>
      </c:spPr>
    </c:plotArea>
    <c:legend>
      <c:legendPos val="r"/>
      <c:overlay val="0"/>
      <c:spPr>
        <a:noFill/>
        <a:ln w="0">
          <a:noFill/>
        </a:ln>
      </c:spPr>
      <c:txPr>
        <a:bodyPr/>
        <a:lstStyle/>
        <a:p>
          <a:pPr>
            <a:defRPr b="0" sz="1000" spc="-1" strike="noStrike">
              <a:solidFill>
                <a:srgbClr val="000000"/>
              </a:solidFill>
              <a:latin typeface="Open Sans"/>
            </a:defRPr>
          </a:pPr>
        </a:p>
      </c:txPr>
    </c:legend>
    <c:plotVisOnly val="1"/>
    <c:dispBlanksAs val="gap"/>
  </c:chart>
  <c:spPr>
    <a:noFill/>
    <a:ln w="0">
      <a:noFill/>
    </a:ln>
  </c:spPr>
</c:chartSpace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Application>LibreOffice/7.6.7.2$Linux_X86_64 LibreOffice_project/60$Build-2</Application>
  <AppVersion>15.0000</AppVersion>
  <Pages>7</Pages>
  <Words>720</Words>
  <Characters>4536</Characters>
  <CharactersWithSpaces>4975</CharactersWithSpaces>
  <Paragraphs>271</Paragraphs>
  <Company>SPecialiST RePack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2026-01-09T16:22:00Z</dcterms:created>
  <dc:creator>acer</dc:creator>
  <dc:description/>
  <dc:language>ru-RU</dc:language>
  <cp:lastModifiedBy/>
  <dcterms:modified xsi:type="dcterms:W3CDTF">2026-01-16T14:01:58Z</dcterms:modified>
  <cp:revision>20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